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1E88" w14:textId="77777777" w:rsidR="00E6663D" w:rsidRPr="00C04B49" w:rsidRDefault="00E6663D" w:rsidP="007A14A5">
      <w:pPr>
        <w:jc w:val="center"/>
        <w:rPr>
          <w:rFonts w:ascii="Times New Roman" w:hAnsi="Times New Roman"/>
          <w:b/>
          <w:bCs/>
          <w:sz w:val="22"/>
          <w:szCs w:val="22"/>
        </w:rPr>
      </w:pPr>
      <w:bookmarkStart w:id="0" w:name="_GoBack"/>
      <w:bookmarkEnd w:id="0"/>
    </w:p>
    <w:p w14:paraId="25E9023A" w14:textId="0A6D25FF" w:rsidR="007A14A5" w:rsidRDefault="00C950CF" w:rsidP="007A14A5">
      <w:pPr>
        <w:jc w:val="center"/>
        <w:rPr>
          <w:rFonts w:ascii="Times New Roman" w:hAnsi="Times New Roman"/>
          <w:b/>
          <w:bCs/>
          <w:sz w:val="22"/>
          <w:szCs w:val="22"/>
        </w:rPr>
      </w:pPr>
      <w:r w:rsidRPr="00267782">
        <w:rPr>
          <w:rFonts w:ascii="Times New Roman" w:hAnsi="Times New Roman"/>
          <w:b/>
          <w:bCs/>
          <w:sz w:val="22"/>
          <w:szCs w:val="22"/>
        </w:rPr>
        <w:t xml:space="preserve"> </w:t>
      </w:r>
      <w:r w:rsidR="007A14A5" w:rsidRPr="00267782">
        <w:rPr>
          <w:rFonts w:ascii="Times New Roman" w:hAnsi="Times New Roman"/>
          <w:b/>
          <w:bCs/>
          <w:sz w:val="22"/>
          <w:szCs w:val="22"/>
        </w:rPr>
        <w:t xml:space="preserve">2020-2021 IACD WORK PLAN </w:t>
      </w:r>
    </w:p>
    <w:p w14:paraId="18575259" w14:textId="40FB0291" w:rsidR="003E1020" w:rsidRDefault="003E1020" w:rsidP="007A14A5">
      <w:pPr>
        <w:jc w:val="center"/>
        <w:rPr>
          <w:rFonts w:ascii="Times New Roman" w:hAnsi="Times New Roman"/>
          <w:b/>
          <w:bCs/>
          <w:sz w:val="22"/>
          <w:szCs w:val="22"/>
        </w:rPr>
      </w:pPr>
      <w:r w:rsidRPr="003E1020">
        <w:rPr>
          <w:rFonts w:ascii="Times New Roman" w:hAnsi="Times New Roman"/>
          <w:b/>
          <w:bCs/>
          <w:sz w:val="22"/>
          <w:szCs w:val="22"/>
        </w:rPr>
        <w:t>Update on status of implementation</w:t>
      </w:r>
    </w:p>
    <w:p w14:paraId="789E3C88" w14:textId="77777777" w:rsidR="009D33B8" w:rsidRPr="00267782" w:rsidRDefault="009D33B8" w:rsidP="007A14A5">
      <w:pPr>
        <w:jc w:val="center"/>
        <w:rPr>
          <w:rFonts w:ascii="Times New Roman" w:hAnsi="Times New Roman"/>
          <w:b/>
          <w:bCs/>
          <w:sz w:val="22"/>
          <w:szCs w:val="22"/>
        </w:rPr>
      </w:pPr>
    </w:p>
    <w:p w14:paraId="77073519" w14:textId="77777777" w:rsidR="0004478A" w:rsidRPr="00267782" w:rsidRDefault="0004478A" w:rsidP="007A14A5">
      <w:pPr>
        <w:jc w:val="center"/>
        <w:rPr>
          <w:rFonts w:ascii="Times New Roman" w:hAnsi="Times New Roman"/>
          <w:b/>
          <w:bCs/>
          <w:sz w:val="22"/>
          <w:szCs w:val="22"/>
        </w:rPr>
      </w:pPr>
    </w:p>
    <w:p w14:paraId="6A8CEB9A" w14:textId="77777777" w:rsidR="001330FB" w:rsidRPr="00267782" w:rsidRDefault="001330FB" w:rsidP="007A14A5">
      <w:pPr>
        <w:jc w:val="both"/>
        <w:rPr>
          <w:rFonts w:ascii="Times New Roman" w:hAnsi="Times New Roman"/>
          <w:b/>
          <w:bCs/>
          <w:sz w:val="22"/>
          <w:szCs w:val="22"/>
        </w:rPr>
      </w:pPr>
    </w:p>
    <w:p w14:paraId="3B3765F6" w14:textId="77777777" w:rsidR="007A14A5" w:rsidRPr="00267782" w:rsidRDefault="007A14A5" w:rsidP="007A14A5">
      <w:pPr>
        <w:jc w:val="both"/>
        <w:rPr>
          <w:rFonts w:ascii="Times New Roman" w:hAnsi="Times New Roman"/>
          <w:b/>
          <w:bCs/>
          <w:sz w:val="22"/>
          <w:szCs w:val="22"/>
        </w:rPr>
      </w:pPr>
      <w:r w:rsidRPr="00267782">
        <w:rPr>
          <w:rFonts w:ascii="Times New Roman" w:hAnsi="Times New Roman"/>
          <w:b/>
          <w:bCs/>
          <w:sz w:val="22"/>
          <w:szCs w:val="22"/>
        </w:rPr>
        <w:t xml:space="preserve">INTRODUCTION: </w:t>
      </w:r>
    </w:p>
    <w:p w14:paraId="574F613D" w14:textId="77777777" w:rsidR="007A14A5" w:rsidRPr="00267782" w:rsidRDefault="007A14A5" w:rsidP="007A14A5">
      <w:pPr>
        <w:jc w:val="both"/>
        <w:rPr>
          <w:rFonts w:ascii="Times New Roman" w:hAnsi="Times New Roman"/>
          <w:b/>
          <w:bCs/>
          <w:sz w:val="22"/>
          <w:szCs w:val="22"/>
        </w:rPr>
      </w:pPr>
    </w:p>
    <w:p w14:paraId="1B5236F5" w14:textId="217A6E57" w:rsidR="00C950CF" w:rsidRPr="009D33B8" w:rsidRDefault="007A14A5" w:rsidP="00C950CF">
      <w:pPr>
        <w:jc w:val="both"/>
        <w:rPr>
          <w:rFonts w:ascii="Times New Roman" w:hAnsi="Times New Roman"/>
          <w:sz w:val="16"/>
          <w:szCs w:val="22"/>
        </w:rPr>
      </w:pPr>
      <w:r w:rsidRPr="00267782">
        <w:rPr>
          <w:rFonts w:ascii="Times New Roman" w:hAnsi="Times New Roman"/>
          <w:sz w:val="22"/>
          <w:szCs w:val="22"/>
        </w:rPr>
        <w:t xml:space="preserve">This document was prepared by the Secretariat based on the </w:t>
      </w:r>
      <w:r w:rsidR="00C950CF" w:rsidRPr="00267782">
        <w:rPr>
          <w:rFonts w:ascii="Times New Roman" w:hAnsi="Times New Roman"/>
          <w:sz w:val="22"/>
          <w:szCs w:val="22"/>
        </w:rPr>
        <w:t>2020-2021 Work Plan a</w:t>
      </w:r>
      <w:r w:rsidR="00C950CF" w:rsidRPr="00267782">
        <w:rPr>
          <w:rFonts w:ascii="Times New Roman" w:hAnsi="Times New Roman"/>
          <w:bCs/>
          <w:sz w:val="22"/>
          <w:szCs w:val="22"/>
        </w:rPr>
        <w:t>pproved at the meeting of the Management Board of the</w:t>
      </w:r>
      <w:r w:rsidR="00B12E0B" w:rsidRPr="00267782">
        <w:rPr>
          <w:rFonts w:ascii="Times New Roman" w:hAnsi="Times New Roman"/>
          <w:bCs/>
          <w:sz w:val="22"/>
          <w:szCs w:val="22"/>
        </w:rPr>
        <w:t xml:space="preserve"> Inter-American Agency for Cooperation and Development</w:t>
      </w:r>
      <w:r w:rsidR="00B66B8F" w:rsidRPr="00267782">
        <w:rPr>
          <w:rFonts w:ascii="Times New Roman" w:hAnsi="Times New Roman"/>
          <w:bCs/>
          <w:sz w:val="22"/>
          <w:szCs w:val="22"/>
        </w:rPr>
        <w:t xml:space="preserve"> (MB/</w:t>
      </w:r>
      <w:r w:rsidR="00C950CF" w:rsidRPr="00267782">
        <w:rPr>
          <w:rFonts w:ascii="Times New Roman" w:hAnsi="Times New Roman"/>
          <w:bCs/>
          <w:sz w:val="22"/>
          <w:szCs w:val="22"/>
        </w:rPr>
        <w:t>IACD</w:t>
      </w:r>
      <w:r w:rsidR="00B66B8F" w:rsidRPr="00267782">
        <w:rPr>
          <w:rFonts w:ascii="Times New Roman" w:hAnsi="Times New Roman"/>
          <w:bCs/>
          <w:sz w:val="22"/>
          <w:szCs w:val="22"/>
        </w:rPr>
        <w:t>)</w:t>
      </w:r>
      <w:r w:rsidR="00C950CF" w:rsidRPr="00267782">
        <w:rPr>
          <w:rFonts w:ascii="Times New Roman" w:hAnsi="Times New Roman"/>
          <w:bCs/>
          <w:sz w:val="22"/>
          <w:szCs w:val="22"/>
        </w:rPr>
        <w:t xml:space="preserve"> held on June 16, 2020 (decision </w:t>
      </w:r>
      <w:hyperlink r:id="rId8" w:history="1">
        <w:r w:rsidR="00C950CF" w:rsidRPr="00267782">
          <w:rPr>
            <w:rFonts w:ascii="Times New Roman" w:hAnsi="Times New Roman"/>
            <w:noProof/>
            <w:color w:val="0563C1" w:themeColor="hyperlink"/>
            <w:sz w:val="22"/>
            <w:szCs w:val="22"/>
            <w:u w:val="single"/>
          </w:rPr>
          <w:t>AICD/JD/DE-125/20</w:t>
        </w:r>
      </w:hyperlink>
      <w:r w:rsidR="00C950CF" w:rsidRPr="00267782">
        <w:rPr>
          <w:rFonts w:ascii="Times New Roman" w:hAnsi="Times New Roman"/>
          <w:bCs/>
          <w:sz w:val="22"/>
          <w:szCs w:val="22"/>
        </w:rPr>
        <w:t xml:space="preserve">). </w:t>
      </w:r>
    </w:p>
    <w:p w14:paraId="3C1307A8" w14:textId="77777777" w:rsidR="00C950CF" w:rsidRPr="00267782" w:rsidRDefault="00C950CF" w:rsidP="007A14A5">
      <w:pPr>
        <w:jc w:val="both"/>
        <w:rPr>
          <w:rFonts w:ascii="Times New Roman" w:hAnsi="Times New Roman"/>
          <w:sz w:val="22"/>
          <w:szCs w:val="22"/>
        </w:rPr>
      </w:pPr>
    </w:p>
    <w:p w14:paraId="411989C7" w14:textId="6346712B" w:rsidR="00A609E9" w:rsidRPr="00267782" w:rsidRDefault="00F6564A" w:rsidP="007A14A5">
      <w:pPr>
        <w:jc w:val="both"/>
        <w:rPr>
          <w:rFonts w:ascii="Times New Roman" w:hAnsi="Times New Roman"/>
          <w:sz w:val="22"/>
          <w:szCs w:val="22"/>
        </w:rPr>
      </w:pPr>
      <w:r w:rsidRPr="00267782">
        <w:rPr>
          <w:rFonts w:ascii="Times New Roman" w:hAnsi="Times New Roman"/>
          <w:sz w:val="22"/>
          <w:szCs w:val="22"/>
        </w:rPr>
        <w:t>The Work Plan</w:t>
      </w:r>
      <w:r w:rsidR="00C950CF" w:rsidRPr="00267782">
        <w:rPr>
          <w:rFonts w:ascii="Times New Roman" w:hAnsi="Times New Roman"/>
          <w:sz w:val="22"/>
          <w:szCs w:val="22"/>
        </w:rPr>
        <w:t>’s</w:t>
      </w:r>
      <w:r w:rsidRPr="00267782">
        <w:rPr>
          <w:rFonts w:ascii="Times New Roman" w:hAnsi="Times New Roman"/>
          <w:sz w:val="22"/>
          <w:szCs w:val="22"/>
        </w:rPr>
        <w:t xml:space="preserve"> </w:t>
      </w:r>
      <w:r w:rsidR="00C950CF" w:rsidRPr="00267782">
        <w:rPr>
          <w:rFonts w:ascii="Times New Roman" w:hAnsi="Times New Roman"/>
          <w:sz w:val="22"/>
          <w:szCs w:val="22"/>
        </w:rPr>
        <w:t xml:space="preserve">table of </w:t>
      </w:r>
      <w:r w:rsidRPr="00267782">
        <w:rPr>
          <w:rFonts w:ascii="Times New Roman" w:hAnsi="Times New Roman"/>
          <w:sz w:val="22"/>
          <w:szCs w:val="22"/>
        </w:rPr>
        <w:t>prioritized actions</w:t>
      </w:r>
      <w:r w:rsidR="00B66B8F" w:rsidRPr="00267782">
        <w:rPr>
          <w:rFonts w:ascii="Times New Roman" w:hAnsi="Times New Roman"/>
          <w:sz w:val="22"/>
          <w:szCs w:val="22"/>
        </w:rPr>
        <w:t xml:space="preserve"> </w:t>
      </w:r>
      <w:r w:rsidR="00C950CF" w:rsidRPr="00267782">
        <w:rPr>
          <w:rFonts w:ascii="Times New Roman" w:hAnsi="Times New Roman"/>
          <w:sz w:val="22"/>
          <w:szCs w:val="22"/>
        </w:rPr>
        <w:t>include</w:t>
      </w:r>
      <w:r w:rsidR="007F29FE" w:rsidRPr="00267782">
        <w:rPr>
          <w:rFonts w:ascii="Times New Roman" w:hAnsi="Times New Roman"/>
          <w:sz w:val="22"/>
          <w:szCs w:val="22"/>
        </w:rPr>
        <w:t>s</w:t>
      </w:r>
      <w:r w:rsidR="00C950CF" w:rsidRPr="00267782">
        <w:rPr>
          <w:rFonts w:ascii="Times New Roman" w:hAnsi="Times New Roman"/>
          <w:sz w:val="22"/>
          <w:szCs w:val="22"/>
        </w:rPr>
        <w:t xml:space="preserve"> a new column with </w:t>
      </w:r>
      <w:r w:rsidR="00B12E0B" w:rsidRPr="00267782">
        <w:rPr>
          <w:rFonts w:ascii="Times New Roman" w:hAnsi="Times New Roman"/>
          <w:sz w:val="22"/>
          <w:szCs w:val="22"/>
        </w:rPr>
        <w:t xml:space="preserve">the updates provided at the Meeting of the </w:t>
      </w:r>
      <w:r w:rsidR="00B66B8F" w:rsidRPr="00267782">
        <w:rPr>
          <w:rFonts w:ascii="Times New Roman" w:hAnsi="Times New Roman"/>
          <w:bCs/>
          <w:sz w:val="22"/>
          <w:szCs w:val="22"/>
        </w:rPr>
        <w:t xml:space="preserve">MB/IACD on </w:t>
      </w:r>
      <w:r w:rsidR="00A740E7" w:rsidRPr="00267782">
        <w:rPr>
          <w:rFonts w:ascii="Times New Roman" w:hAnsi="Times New Roman"/>
          <w:bCs/>
          <w:sz w:val="22"/>
          <w:szCs w:val="22"/>
        </w:rPr>
        <w:t>March 15, 2021</w:t>
      </w:r>
      <w:r w:rsidRPr="00267782">
        <w:rPr>
          <w:rFonts w:ascii="Times New Roman" w:hAnsi="Times New Roman"/>
          <w:sz w:val="22"/>
          <w:szCs w:val="22"/>
        </w:rPr>
        <w:t xml:space="preserve">. </w:t>
      </w:r>
      <w:r w:rsidR="00A740E7" w:rsidRPr="00267782">
        <w:rPr>
          <w:rFonts w:ascii="Times New Roman" w:hAnsi="Times New Roman"/>
          <w:sz w:val="22"/>
          <w:szCs w:val="22"/>
        </w:rPr>
        <w:t xml:space="preserve">In addition, as requested </w:t>
      </w:r>
      <w:r w:rsidR="00961C72" w:rsidRPr="00267782">
        <w:rPr>
          <w:rFonts w:ascii="Times New Roman" w:hAnsi="Times New Roman"/>
          <w:sz w:val="22"/>
          <w:szCs w:val="22"/>
        </w:rPr>
        <w:t xml:space="preserve">by </w:t>
      </w:r>
      <w:r w:rsidR="00B56EB8" w:rsidRPr="00267782">
        <w:rPr>
          <w:rFonts w:ascii="Times New Roman" w:hAnsi="Times New Roman"/>
          <w:sz w:val="22"/>
          <w:szCs w:val="22"/>
        </w:rPr>
        <w:t xml:space="preserve">member states </w:t>
      </w:r>
      <w:r w:rsidR="00A740E7" w:rsidRPr="00267782">
        <w:rPr>
          <w:rFonts w:ascii="Times New Roman" w:hAnsi="Times New Roman"/>
          <w:sz w:val="22"/>
          <w:szCs w:val="22"/>
        </w:rPr>
        <w:t xml:space="preserve">at the meeting, </w:t>
      </w:r>
      <w:r w:rsidR="00961C72" w:rsidRPr="00267782">
        <w:rPr>
          <w:rFonts w:ascii="Times New Roman" w:hAnsi="Times New Roman"/>
          <w:sz w:val="22"/>
          <w:szCs w:val="22"/>
        </w:rPr>
        <w:t>an</w:t>
      </w:r>
      <w:r w:rsidR="002C43B8" w:rsidRPr="00267782">
        <w:rPr>
          <w:rFonts w:ascii="Times New Roman" w:hAnsi="Times New Roman"/>
          <w:sz w:val="22"/>
          <w:szCs w:val="22"/>
        </w:rPr>
        <w:t xml:space="preserve"> </w:t>
      </w:r>
      <w:r w:rsidR="00961C72" w:rsidRPr="00267782">
        <w:rPr>
          <w:rFonts w:ascii="Times New Roman" w:hAnsi="Times New Roman"/>
          <w:sz w:val="22"/>
          <w:szCs w:val="22"/>
        </w:rPr>
        <w:t xml:space="preserve">updated </w:t>
      </w:r>
      <w:r w:rsidR="002C43B8" w:rsidRPr="00267782">
        <w:rPr>
          <w:rFonts w:ascii="Times New Roman" w:hAnsi="Times New Roman"/>
          <w:sz w:val="22"/>
          <w:szCs w:val="22"/>
        </w:rPr>
        <w:t xml:space="preserve">calendar of activities </w:t>
      </w:r>
      <w:r w:rsidR="00961C72" w:rsidRPr="00267782">
        <w:rPr>
          <w:rFonts w:ascii="Times New Roman" w:hAnsi="Times New Roman"/>
          <w:sz w:val="22"/>
          <w:szCs w:val="22"/>
        </w:rPr>
        <w:t xml:space="preserve">is </w:t>
      </w:r>
      <w:r w:rsidR="00A91494">
        <w:rPr>
          <w:rFonts w:ascii="Times New Roman" w:hAnsi="Times New Roman"/>
          <w:sz w:val="22"/>
          <w:szCs w:val="22"/>
        </w:rPr>
        <w:t>provided</w:t>
      </w:r>
      <w:r w:rsidR="00961C72" w:rsidRPr="00267782">
        <w:rPr>
          <w:rFonts w:ascii="Times New Roman" w:hAnsi="Times New Roman"/>
          <w:sz w:val="22"/>
          <w:szCs w:val="22"/>
        </w:rPr>
        <w:t>.</w:t>
      </w:r>
      <w:r w:rsidR="004655D1">
        <w:rPr>
          <w:rFonts w:ascii="Times New Roman" w:hAnsi="Times New Roman"/>
          <w:sz w:val="22"/>
          <w:szCs w:val="22"/>
        </w:rPr>
        <w:t xml:space="preserve"> The calendar includes two new labels to facilitate </w:t>
      </w:r>
      <w:r w:rsidR="00F66B6C">
        <w:rPr>
          <w:rFonts w:ascii="Times New Roman" w:hAnsi="Times New Roman"/>
          <w:sz w:val="22"/>
          <w:szCs w:val="22"/>
        </w:rPr>
        <w:t>follow-up by member states, including a “P</w:t>
      </w:r>
      <w:r w:rsidR="004655D1" w:rsidRPr="004655D1">
        <w:rPr>
          <w:rFonts w:ascii="Times New Roman" w:hAnsi="Times New Roman"/>
          <w:sz w:val="22"/>
          <w:szCs w:val="22"/>
        </w:rPr>
        <w:t xml:space="preserve">riority </w:t>
      </w:r>
      <w:r w:rsidR="00F66B6C">
        <w:rPr>
          <w:rFonts w:ascii="Times New Roman" w:hAnsi="Times New Roman"/>
          <w:sz w:val="22"/>
          <w:szCs w:val="22"/>
        </w:rPr>
        <w:t>A</w:t>
      </w:r>
      <w:r w:rsidR="004655D1" w:rsidRPr="004655D1">
        <w:rPr>
          <w:rFonts w:ascii="Times New Roman" w:hAnsi="Times New Roman"/>
          <w:sz w:val="22"/>
          <w:szCs w:val="22"/>
        </w:rPr>
        <w:t>ssigned</w:t>
      </w:r>
      <w:r w:rsidR="00F66B6C">
        <w:rPr>
          <w:rFonts w:ascii="Times New Roman" w:hAnsi="Times New Roman"/>
          <w:sz w:val="22"/>
          <w:szCs w:val="22"/>
        </w:rPr>
        <w:t>” label</w:t>
      </w:r>
      <w:r w:rsidR="00E51DB3">
        <w:rPr>
          <w:rFonts w:ascii="Times New Roman" w:hAnsi="Times New Roman"/>
          <w:sz w:val="22"/>
          <w:szCs w:val="22"/>
        </w:rPr>
        <w:t xml:space="preserve"> for</w:t>
      </w:r>
      <w:r w:rsidR="004655D1" w:rsidRPr="004655D1">
        <w:rPr>
          <w:rFonts w:ascii="Times New Roman" w:hAnsi="Times New Roman"/>
          <w:sz w:val="22"/>
          <w:szCs w:val="22"/>
        </w:rPr>
        <w:t xml:space="preserve"> each task </w:t>
      </w:r>
      <w:r w:rsidR="00E51DB3">
        <w:rPr>
          <w:rFonts w:ascii="Times New Roman" w:hAnsi="Times New Roman"/>
          <w:sz w:val="22"/>
          <w:szCs w:val="22"/>
        </w:rPr>
        <w:t>at</w:t>
      </w:r>
      <w:r w:rsidR="004655D1" w:rsidRPr="004655D1">
        <w:rPr>
          <w:rFonts w:ascii="Times New Roman" w:hAnsi="Times New Roman"/>
          <w:sz w:val="22"/>
          <w:szCs w:val="22"/>
        </w:rPr>
        <w:t xml:space="preserve"> the </w:t>
      </w:r>
      <w:r w:rsidR="00E51DB3">
        <w:rPr>
          <w:rFonts w:ascii="Times New Roman" w:hAnsi="Times New Roman"/>
          <w:sz w:val="22"/>
          <w:szCs w:val="22"/>
        </w:rPr>
        <w:t xml:space="preserve">time the </w:t>
      </w:r>
      <w:r w:rsidR="004655D1" w:rsidRPr="004655D1">
        <w:rPr>
          <w:rFonts w:ascii="Times New Roman" w:hAnsi="Times New Roman"/>
          <w:sz w:val="22"/>
          <w:szCs w:val="22"/>
        </w:rPr>
        <w:t>plan was approved</w:t>
      </w:r>
      <w:r w:rsidR="00E51DB3">
        <w:rPr>
          <w:rFonts w:ascii="Times New Roman" w:hAnsi="Times New Roman"/>
          <w:sz w:val="22"/>
          <w:szCs w:val="22"/>
        </w:rPr>
        <w:t>,</w:t>
      </w:r>
      <w:r w:rsidR="004655D1" w:rsidRPr="004655D1">
        <w:rPr>
          <w:rFonts w:ascii="Times New Roman" w:hAnsi="Times New Roman"/>
          <w:sz w:val="22"/>
          <w:szCs w:val="22"/>
        </w:rPr>
        <w:t xml:space="preserve"> and a </w:t>
      </w:r>
      <w:r w:rsidR="00E51DB3">
        <w:rPr>
          <w:rFonts w:ascii="Times New Roman" w:hAnsi="Times New Roman"/>
          <w:sz w:val="22"/>
          <w:szCs w:val="22"/>
        </w:rPr>
        <w:t>“</w:t>
      </w:r>
      <w:r w:rsidR="004655D1" w:rsidRPr="004655D1">
        <w:rPr>
          <w:rFonts w:ascii="Times New Roman" w:hAnsi="Times New Roman"/>
          <w:sz w:val="22"/>
          <w:szCs w:val="22"/>
        </w:rPr>
        <w:t>Status</w:t>
      </w:r>
      <w:r w:rsidR="00E51DB3">
        <w:rPr>
          <w:rFonts w:ascii="Times New Roman" w:hAnsi="Times New Roman"/>
          <w:sz w:val="22"/>
          <w:szCs w:val="22"/>
        </w:rPr>
        <w:t>”</w:t>
      </w:r>
      <w:r w:rsidR="004655D1" w:rsidRPr="004655D1">
        <w:rPr>
          <w:rFonts w:ascii="Times New Roman" w:hAnsi="Times New Roman"/>
          <w:sz w:val="22"/>
          <w:szCs w:val="22"/>
        </w:rPr>
        <w:t xml:space="preserve"> label, point</w:t>
      </w:r>
      <w:r w:rsidR="00E51DB3">
        <w:rPr>
          <w:rFonts w:ascii="Times New Roman" w:hAnsi="Times New Roman"/>
          <w:sz w:val="22"/>
          <w:szCs w:val="22"/>
        </w:rPr>
        <w:t>ing</w:t>
      </w:r>
      <w:r w:rsidR="004655D1" w:rsidRPr="004655D1">
        <w:rPr>
          <w:rFonts w:ascii="Times New Roman" w:hAnsi="Times New Roman"/>
          <w:sz w:val="22"/>
          <w:szCs w:val="22"/>
        </w:rPr>
        <w:t xml:space="preserve"> out if the task is “In Progress, Complete, </w:t>
      </w:r>
      <w:r w:rsidR="00AC0B5D">
        <w:rPr>
          <w:rFonts w:ascii="Times New Roman" w:hAnsi="Times New Roman"/>
          <w:sz w:val="22"/>
          <w:szCs w:val="22"/>
        </w:rPr>
        <w:t>Pending</w:t>
      </w:r>
      <w:r w:rsidR="004655D1" w:rsidRPr="004655D1">
        <w:rPr>
          <w:rFonts w:ascii="Times New Roman" w:hAnsi="Times New Roman"/>
          <w:sz w:val="22"/>
          <w:szCs w:val="22"/>
        </w:rPr>
        <w:t xml:space="preserve"> or if </w:t>
      </w:r>
      <w:r w:rsidR="00AC0B5D">
        <w:rPr>
          <w:rFonts w:ascii="Times New Roman" w:hAnsi="Times New Roman"/>
          <w:sz w:val="22"/>
          <w:szCs w:val="22"/>
        </w:rPr>
        <w:t>it Requires</w:t>
      </w:r>
      <w:r w:rsidR="004655D1" w:rsidRPr="004655D1">
        <w:rPr>
          <w:rFonts w:ascii="Times New Roman" w:hAnsi="Times New Roman"/>
          <w:sz w:val="22"/>
          <w:szCs w:val="22"/>
        </w:rPr>
        <w:t xml:space="preserve"> funding”. </w:t>
      </w:r>
      <w:r w:rsidR="002C43B8" w:rsidRPr="00267782">
        <w:rPr>
          <w:rFonts w:ascii="Times New Roman" w:hAnsi="Times New Roman"/>
          <w:sz w:val="22"/>
          <w:szCs w:val="22"/>
        </w:rPr>
        <w:t xml:space="preserve"> </w:t>
      </w:r>
      <w:r w:rsidR="007F29FE" w:rsidRPr="00267782">
        <w:rPr>
          <w:rFonts w:ascii="Times New Roman" w:hAnsi="Times New Roman"/>
          <w:sz w:val="22"/>
          <w:szCs w:val="22"/>
        </w:rPr>
        <w:t>T</w:t>
      </w:r>
      <w:r w:rsidR="00E04BDB" w:rsidRPr="00267782">
        <w:rPr>
          <w:rFonts w:ascii="Times New Roman" w:hAnsi="Times New Roman"/>
          <w:sz w:val="22"/>
          <w:szCs w:val="22"/>
        </w:rPr>
        <w:t>he</w:t>
      </w:r>
      <w:r w:rsidR="00B66B8F" w:rsidRPr="00267782">
        <w:rPr>
          <w:rFonts w:ascii="Times New Roman" w:hAnsi="Times New Roman"/>
          <w:sz w:val="22"/>
          <w:szCs w:val="22"/>
        </w:rPr>
        <w:t xml:space="preserve"> overall</w:t>
      </w:r>
      <w:r w:rsidR="00E04BDB" w:rsidRPr="00267782">
        <w:rPr>
          <w:rFonts w:ascii="Times New Roman" w:hAnsi="Times New Roman"/>
          <w:sz w:val="22"/>
          <w:szCs w:val="22"/>
        </w:rPr>
        <w:t xml:space="preserve"> </w:t>
      </w:r>
      <w:r w:rsidR="007F29FE" w:rsidRPr="00267782">
        <w:rPr>
          <w:rFonts w:ascii="Times New Roman" w:hAnsi="Times New Roman"/>
          <w:sz w:val="22"/>
          <w:szCs w:val="22"/>
        </w:rPr>
        <w:t>r</w:t>
      </w:r>
      <w:r w:rsidR="00E04BDB" w:rsidRPr="00267782">
        <w:rPr>
          <w:rFonts w:ascii="Times New Roman" w:hAnsi="Times New Roman"/>
          <w:sz w:val="22"/>
          <w:szCs w:val="22"/>
        </w:rPr>
        <w:t xml:space="preserve">esults of the 2020-2021 Work Plan will be reported </w:t>
      </w:r>
      <w:r w:rsidR="00273396" w:rsidRPr="00267782">
        <w:rPr>
          <w:rFonts w:ascii="Times New Roman" w:hAnsi="Times New Roman"/>
          <w:sz w:val="22"/>
          <w:szCs w:val="22"/>
        </w:rPr>
        <w:t xml:space="preserve">on </w:t>
      </w:r>
      <w:r w:rsidR="00E04BDB" w:rsidRPr="00267782">
        <w:rPr>
          <w:rFonts w:ascii="Times New Roman" w:hAnsi="Times New Roman"/>
          <w:sz w:val="22"/>
          <w:szCs w:val="22"/>
        </w:rPr>
        <w:t>at the next meeting of High-level Cooperation Authorities scheduled for 2021</w:t>
      </w:r>
      <w:r w:rsidR="00C950CF" w:rsidRPr="00267782">
        <w:rPr>
          <w:rFonts w:ascii="Times New Roman" w:hAnsi="Times New Roman"/>
          <w:sz w:val="22"/>
          <w:szCs w:val="22"/>
        </w:rPr>
        <w:t xml:space="preserve"> (</w:t>
      </w:r>
      <w:r w:rsidR="00D40E22" w:rsidRPr="00267782">
        <w:rPr>
          <w:rFonts w:ascii="Times New Roman" w:hAnsi="Times New Roman"/>
          <w:sz w:val="22"/>
          <w:szCs w:val="22"/>
        </w:rPr>
        <w:t>Expected to be virtual. D</w:t>
      </w:r>
      <w:r w:rsidR="00C950CF" w:rsidRPr="00267782">
        <w:rPr>
          <w:rFonts w:ascii="Times New Roman" w:hAnsi="Times New Roman"/>
          <w:sz w:val="22"/>
          <w:szCs w:val="22"/>
        </w:rPr>
        <w:t>ate to be defined)</w:t>
      </w:r>
      <w:r w:rsidR="00E04BDB" w:rsidRPr="00267782">
        <w:rPr>
          <w:rFonts w:ascii="Times New Roman" w:hAnsi="Times New Roman"/>
          <w:sz w:val="22"/>
          <w:szCs w:val="22"/>
        </w:rPr>
        <w:t>.</w:t>
      </w:r>
    </w:p>
    <w:p w14:paraId="0BC777A7" w14:textId="77777777" w:rsidR="00A609E9" w:rsidRPr="00267782" w:rsidRDefault="00A609E9" w:rsidP="007A14A5">
      <w:pPr>
        <w:jc w:val="both"/>
        <w:rPr>
          <w:rFonts w:ascii="Times New Roman" w:hAnsi="Times New Roman"/>
          <w:sz w:val="22"/>
          <w:szCs w:val="22"/>
        </w:rPr>
      </w:pPr>
    </w:p>
    <w:p w14:paraId="7E460BC5" w14:textId="3CD507A5" w:rsidR="00A609E9" w:rsidRPr="00267782" w:rsidRDefault="00D40E22" w:rsidP="007A14A5">
      <w:pPr>
        <w:jc w:val="both"/>
        <w:rPr>
          <w:rFonts w:ascii="Times New Roman" w:hAnsi="Times New Roman"/>
          <w:sz w:val="22"/>
          <w:szCs w:val="22"/>
        </w:rPr>
      </w:pPr>
      <w:r w:rsidRPr="00267782">
        <w:rPr>
          <w:rFonts w:ascii="Times New Roman" w:hAnsi="Times New Roman"/>
          <w:sz w:val="22"/>
          <w:szCs w:val="22"/>
        </w:rPr>
        <w:t xml:space="preserve">Overall, </w:t>
      </w:r>
      <w:r w:rsidR="00B56EB8" w:rsidRPr="00267782">
        <w:rPr>
          <w:rFonts w:ascii="Times New Roman" w:hAnsi="Times New Roman"/>
          <w:sz w:val="22"/>
          <w:szCs w:val="22"/>
        </w:rPr>
        <w:t>activities were affected by</w:t>
      </w:r>
      <w:r w:rsidR="00C950CF" w:rsidRPr="00267782">
        <w:rPr>
          <w:rFonts w:ascii="Times New Roman" w:hAnsi="Times New Roman"/>
          <w:sz w:val="22"/>
          <w:szCs w:val="22"/>
        </w:rPr>
        <w:t xml:space="preserve"> the challenges posed by </w:t>
      </w:r>
      <w:r w:rsidR="00101FB9" w:rsidRPr="00267782">
        <w:rPr>
          <w:rFonts w:ascii="Times New Roman" w:hAnsi="Times New Roman"/>
          <w:sz w:val="22"/>
          <w:szCs w:val="22"/>
        </w:rPr>
        <w:t>the COVID-19 pandemic</w:t>
      </w:r>
      <w:r w:rsidR="00C950CF" w:rsidRPr="00267782">
        <w:rPr>
          <w:rFonts w:ascii="Times New Roman" w:hAnsi="Times New Roman"/>
          <w:sz w:val="22"/>
          <w:szCs w:val="22"/>
        </w:rPr>
        <w:t xml:space="preserve"> both in </w:t>
      </w:r>
      <w:r w:rsidR="00C10601" w:rsidRPr="00267782">
        <w:rPr>
          <w:rFonts w:ascii="Times New Roman" w:hAnsi="Times New Roman"/>
          <w:sz w:val="22"/>
          <w:szCs w:val="22"/>
        </w:rPr>
        <w:t>m</w:t>
      </w:r>
      <w:r w:rsidR="00C950CF" w:rsidRPr="00267782">
        <w:rPr>
          <w:rFonts w:ascii="Times New Roman" w:hAnsi="Times New Roman"/>
          <w:sz w:val="22"/>
          <w:szCs w:val="22"/>
        </w:rPr>
        <w:t xml:space="preserve">ember </w:t>
      </w:r>
      <w:r w:rsidR="00C10601" w:rsidRPr="00267782">
        <w:rPr>
          <w:rFonts w:ascii="Times New Roman" w:hAnsi="Times New Roman"/>
          <w:sz w:val="22"/>
          <w:szCs w:val="22"/>
        </w:rPr>
        <w:t>s</w:t>
      </w:r>
      <w:r w:rsidR="00C950CF" w:rsidRPr="00267782">
        <w:rPr>
          <w:rFonts w:ascii="Times New Roman" w:hAnsi="Times New Roman"/>
          <w:sz w:val="22"/>
          <w:szCs w:val="22"/>
        </w:rPr>
        <w:t xml:space="preserve">tates and at the </w:t>
      </w:r>
      <w:r w:rsidR="007F29FE" w:rsidRPr="00267782">
        <w:rPr>
          <w:rFonts w:ascii="Times New Roman" w:hAnsi="Times New Roman"/>
          <w:sz w:val="22"/>
          <w:szCs w:val="22"/>
        </w:rPr>
        <w:t xml:space="preserve">OAS </w:t>
      </w:r>
      <w:r w:rsidR="00C950CF" w:rsidRPr="00267782">
        <w:rPr>
          <w:rFonts w:ascii="Times New Roman" w:hAnsi="Times New Roman"/>
          <w:sz w:val="22"/>
          <w:szCs w:val="22"/>
        </w:rPr>
        <w:t>institutional level</w:t>
      </w:r>
      <w:r w:rsidR="00101FB9" w:rsidRPr="00267782">
        <w:rPr>
          <w:rFonts w:ascii="Times New Roman" w:hAnsi="Times New Roman"/>
          <w:sz w:val="22"/>
          <w:szCs w:val="22"/>
        </w:rPr>
        <w:t xml:space="preserve">. </w:t>
      </w:r>
      <w:r w:rsidR="00C950CF" w:rsidRPr="00267782">
        <w:rPr>
          <w:rFonts w:ascii="Times New Roman" w:hAnsi="Times New Roman"/>
          <w:sz w:val="22"/>
          <w:szCs w:val="22"/>
        </w:rPr>
        <w:t xml:space="preserve">On </w:t>
      </w:r>
      <w:r w:rsidR="008B04D6" w:rsidRPr="00267782">
        <w:rPr>
          <w:rFonts w:ascii="Times New Roman" w:hAnsi="Times New Roman"/>
          <w:sz w:val="22"/>
          <w:szCs w:val="22"/>
        </w:rPr>
        <w:t xml:space="preserve">the </w:t>
      </w:r>
      <w:r w:rsidR="00C950CF" w:rsidRPr="00267782">
        <w:rPr>
          <w:rFonts w:ascii="Times New Roman" w:hAnsi="Times New Roman"/>
          <w:sz w:val="22"/>
          <w:szCs w:val="22"/>
        </w:rPr>
        <w:t xml:space="preserve">one hand, </w:t>
      </w:r>
      <w:r w:rsidR="00CB4844" w:rsidRPr="00267782">
        <w:rPr>
          <w:rFonts w:ascii="Times New Roman" w:hAnsi="Times New Roman"/>
          <w:sz w:val="22"/>
          <w:szCs w:val="22"/>
        </w:rPr>
        <w:t xml:space="preserve">one year into the pandemic </w:t>
      </w:r>
      <w:r w:rsidR="009100C6" w:rsidRPr="00267782">
        <w:rPr>
          <w:rFonts w:ascii="Times New Roman" w:hAnsi="Times New Roman"/>
          <w:sz w:val="22"/>
          <w:szCs w:val="22"/>
        </w:rPr>
        <w:t>the</w:t>
      </w:r>
      <w:r w:rsidR="00CB4844" w:rsidRPr="00267782">
        <w:rPr>
          <w:rFonts w:ascii="Times New Roman" w:hAnsi="Times New Roman"/>
          <w:sz w:val="22"/>
          <w:szCs w:val="22"/>
        </w:rPr>
        <w:t xml:space="preserve"> OAS General</w:t>
      </w:r>
      <w:r w:rsidR="00C950CF" w:rsidRPr="00267782">
        <w:rPr>
          <w:rFonts w:ascii="Times New Roman" w:hAnsi="Times New Roman"/>
          <w:sz w:val="22"/>
          <w:szCs w:val="22"/>
        </w:rPr>
        <w:t xml:space="preserve"> Secretariat </w:t>
      </w:r>
      <w:r w:rsidR="00B56EB8" w:rsidRPr="00267782">
        <w:rPr>
          <w:rFonts w:ascii="Times New Roman" w:hAnsi="Times New Roman"/>
          <w:sz w:val="22"/>
          <w:szCs w:val="22"/>
        </w:rPr>
        <w:t>contin</w:t>
      </w:r>
      <w:r w:rsidR="00CB4844" w:rsidRPr="00267782">
        <w:rPr>
          <w:rFonts w:ascii="Times New Roman" w:hAnsi="Times New Roman"/>
          <w:sz w:val="22"/>
          <w:szCs w:val="22"/>
        </w:rPr>
        <w:t xml:space="preserve">ues to work </w:t>
      </w:r>
      <w:r w:rsidR="0087180D" w:rsidRPr="00267782">
        <w:rPr>
          <w:rFonts w:ascii="Times New Roman" w:hAnsi="Times New Roman"/>
          <w:sz w:val="22"/>
          <w:szCs w:val="22"/>
        </w:rPr>
        <w:t>remotely,</w:t>
      </w:r>
      <w:r w:rsidR="00AF50C3">
        <w:rPr>
          <w:rFonts w:ascii="Times New Roman" w:hAnsi="Times New Roman"/>
          <w:sz w:val="22"/>
          <w:szCs w:val="22"/>
        </w:rPr>
        <w:t xml:space="preserve"> and </w:t>
      </w:r>
      <w:r w:rsidR="00386A66" w:rsidRPr="00267782">
        <w:rPr>
          <w:rFonts w:ascii="Times New Roman" w:hAnsi="Times New Roman"/>
          <w:sz w:val="22"/>
          <w:szCs w:val="22"/>
        </w:rPr>
        <w:t xml:space="preserve">current </w:t>
      </w:r>
      <w:r w:rsidR="0032511D" w:rsidRPr="00267782">
        <w:rPr>
          <w:rFonts w:ascii="Times New Roman" w:hAnsi="Times New Roman"/>
          <w:sz w:val="22"/>
          <w:szCs w:val="22"/>
        </w:rPr>
        <w:t>institutional budgetary constraints have direct</w:t>
      </w:r>
      <w:r w:rsidR="0087180D">
        <w:rPr>
          <w:rFonts w:ascii="Times New Roman" w:hAnsi="Times New Roman"/>
          <w:sz w:val="22"/>
          <w:szCs w:val="22"/>
        </w:rPr>
        <w:t>ly</w:t>
      </w:r>
      <w:r w:rsidR="0032511D" w:rsidRPr="00267782">
        <w:rPr>
          <w:rFonts w:ascii="Times New Roman" w:hAnsi="Times New Roman"/>
          <w:sz w:val="22"/>
          <w:szCs w:val="22"/>
        </w:rPr>
        <w:t xml:space="preserve"> impact</w:t>
      </w:r>
      <w:r w:rsidR="0087180D">
        <w:rPr>
          <w:rFonts w:ascii="Times New Roman" w:hAnsi="Times New Roman"/>
          <w:sz w:val="22"/>
          <w:szCs w:val="22"/>
        </w:rPr>
        <w:t>ed</w:t>
      </w:r>
      <w:r w:rsidR="0032511D" w:rsidRPr="00267782">
        <w:rPr>
          <w:rFonts w:ascii="Times New Roman" w:hAnsi="Times New Roman"/>
          <w:sz w:val="22"/>
          <w:szCs w:val="22"/>
        </w:rPr>
        <w:t xml:space="preserve"> SEDI</w:t>
      </w:r>
      <w:r w:rsidR="009100C6" w:rsidRPr="00267782">
        <w:rPr>
          <w:rFonts w:ascii="Times New Roman" w:hAnsi="Times New Roman"/>
          <w:sz w:val="22"/>
          <w:szCs w:val="22"/>
        </w:rPr>
        <w:t xml:space="preserve">. </w:t>
      </w:r>
      <w:r w:rsidR="00AF50C3" w:rsidRPr="00267782">
        <w:rPr>
          <w:rFonts w:ascii="Times New Roman" w:hAnsi="Times New Roman"/>
          <w:sz w:val="22"/>
          <w:szCs w:val="22"/>
        </w:rPr>
        <w:t>On the other hand,</w:t>
      </w:r>
      <w:r w:rsidR="0087180D">
        <w:rPr>
          <w:rFonts w:ascii="Times New Roman" w:hAnsi="Times New Roman"/>
          <w:sz w:val="22"/>
          <w:szCs w:val="22"/>
        </w:rPr>
        <w:t xml:space="preserve"> member states </w:t>
      </w:r>
      <w:r w:rsidR="00180F53">
        <w:rPr>
          <w:rFonts w:ascii="Times New Roman" w:hAnsi="Times New Roman"/>
          <w:sz w:val="22"/>
          <w:szCs w:val="22"/>
        </w:rPr>
        <w:t xml:space="preserve">are </w:t>
      </w:r>
      <w:r w:rsidR="009C72B8">
        <w:rPr>
          <w:rFonts w:ascii="Times New Roman" w:hAnsi="Times New Roman"/>
          <w:sz w:val="22"/>
          <w:szCs w:val="22"/>
        </w:rPr>
        <w:t xml:space="preserve">facing similar </w:t>
      </w:r>
      <w:r w:rsidR="00513C28">
        <w:rPr>
          <w:rFonts w:ascii="Times New Roman" w:hAnsi="Times New Roman"/>
          <w:sz w:val="22"/>
          <w:szCs w:val="22"/>
        </w:rPr>
        <w:t xml:space="preserve">challenges </w:t>
      </w:r>
      <w:r w:rsidR="00AC6931">
        <w:rPr>
          <w:rFonts w:ascii="Times New Roman" w:hAnsi="Times New Roman"/>
          <w:sz w:val="22"/>
          <w:szCs w:val="22"/>
        </w:rPr>
        <w:t xml:space="preserve">related to the pandemic, </w:t>
      </w:r>
      <w:r w:rsidR="004D7556">
        <w:rPr>
          <w:rFonts w:ascii="Times New Roman" w:hAnsi="Times New Roman"/>
          <w:sz w:val="22"/>
          <w:szCs w:val="22"/>
        </w:rPr>
        <w:t>while undertaking</w:t>
      </w:r>
      <w:r w:rsidR="00513C28">
        <w:rPr>
          <w:rFonts w:ascii="Times New Roman" w:hAnsi="Times New Roman"/>
          <w:sz w:val="22"/>
          <w:szCs w:val="22"/>
        </w:rPr>
        <w:t xml:space="preserve"> response and </w:t>
      </w:r>
      <w:r w:rsidR="00C37A92">
        <w:rPr>
          <w:rFonts w:ascii="Times New Roman" w:hAnsi="Times New Roman"/>
          <w:sz w:val="22"/>
          <w:szCs w:val="22"/>
        </w:rPr>
        <w:t>recovery</w:t>
      </w:r>
      <w:r w:rsidR="00513C28">
        <w:rPr>
          <w:rFonts w:ascii="Times New Roman" w:hAnsi="Times New Roman"/>
          <w:sz w:val="22"/>
          <w:szCs w:val="22"/>
        </w:rPr>
        <w:t xml:space="preserve"> efforts</w:t>
      </w:r>
      <w:r w:rsidR="00C37A92">
        <w:rPr>
          <w:rFonts w:ascii="Times New Roman" w:hAnsi="Times New Roman"/>
          <w:sz w:val="22"/>
          <w:szCs w:val="22"/>
        </w:rPr>
        <w:t>.</w:t>
      </w:r>
    </w:p>
    <w:p w14:paraId="603E770E" w14:textId="77777777" w:rsidR="00A609E9" w:rsidRPr="00267782" w:rsidRDefault="00A609E9" w:rsidP="007A14A5">
      <w:pPr>
        <w:jc w:val="both"/>
        <w:rPr>
          <w:rFonts w:ascii="Times New Roman" w:hAnsi="Times New Roman"/>
          <w:sz w:val="22"/>
          <w:szCs w:val="22"/>
        </w:rPr>
      </w:pPr>
    </w:p>
    <w:p w14:paraId="576A42E7" w14:textId="77777777" w:rsidR="007A14A5" w:rsidRPr="00267782" w:rsidRDefault="007A14A5" w:rsidP="007A14A5">
      <w:pPr>
        <w:rPr>
          <w:rFonts w:ascii="Times New Roman" w:hAnsi="Times New Roman"/>
          <w:b/>
          <w:bCs/>
          <w:sz w:val="22"/>
          <w:szCs w:val="22"/>
        </w:rPr>
      </w:pPr>
      <w:r w:rsidRPr="00267782">
        <w:rPr>
          <w:rFonts w:ascii="Times New Roman" w:hAnsi="Times New Roman"/>
          <w:b/>
          <w:bCs/>
          <w:sz w:val="22"/>
          <w:szCs w:val="22"/>
        </w:rPr>
        <w:t>PRIORITIZED ACTIONS:</w:t>
      </w:r>
    </w:p>
    <w:p w14:paraId="22958A8F" w14:textId="77777777" w:rsidR="00F6564A" w:rsidRPr="00267782" w:rsidRDefault="00F6564A" w:rsidP="007A14A5">
      <w:pPr>
        <w:rPr>
          <w:rFonts w:ascii="Times New Roman" w:hAnsi="Times New Roman"/>
          <w:b/>
          <w:bCs/>
          <w:sz w:val="22"/>
          <w:szCs w:val="22"/>
        </w:rPr>
      </w:pPr>
    </w:p>
    <w:p w14:paraId="5DF16657" w14:textId="43D3E446" w:rsidR="007A14A5" w:rsidRPr="00267782" w:rsidRDefault="007A14A5" w:rsidP="00B37616">
      <w:pPr>
        <w:numPr>
          <w:ilvl w:val="0"/>
          <w:numId w:val="17"/>
        </w:numPr>
        <w:jc w:val="both"/>
        <w:rPr>
          <w:rFonts w:ascii="Times New Roman" w:hAnsi="Times New Roman"/>
          <w:sz w:val="22"/>
          <w:szCs w:val="22"/>
        </w:rPr>
      </w:pPr>
      <w:r w:rsidRPr="00267782">
        <w:rPr>
          <w:rFonts w:ascii="Times New Roman" w:hAnsi="Times New Roman"/>
          <w:sz w:val="22"/>
          <w:szCs w:val="22"/>
        </w:rPr>
        <w:t>Strengthening the working methods of the MB/IACD.</w:t>
      </w:r>
    </w:p>
    <w:p w14:paraId="10F00202" w14:textId="5DC7FBE5" w:rsidR="00F6564A" w:rsidRPr="00267782" w:rsidRDefault="007A14A5" w:rsidP="00B37616">
      <w:pPr>
        <w:numPr>
          <w:ilvl w:val="0"/>
          <w:numId w:val="17"/>
        </w:numPr>
        <w:jc w:val="both"/>
        <w:rPr>
          <w:rFonts w:ascii="Times New Roman" w:hAnsi="Times New Roman"/>
          <w:sz w:val="22"/>
          <w:szCs w:val="22"/>
        </w:rPr>
      </w:pPr>
      <w:r w:rsidRPr="00267782">
        <w:rPr>
          <w:rFonts w:ascii="Times New Roman" w:hAnsi="Times New Roman"/>
          <w:sz w:val="22"/>
          <w:szCs w:val="22"/>
        </w:rPr>
        <w:t>Overseeing the OAS Sch</w:t>
      </w:r>
      <w:r w:rsidR="00F6564A" w:rsidRPr="00267782">
        <w:rPr>
          <w:rFonts w:ascii="Times New Roman" w:hAnsi="Times New Roman"/>
          <w:sz w:val="22"/>
          <w:szCs w:val="22"/>
        </w:rPr>
        <w:t>olarship and Training Programs.</w:t>
      </w:r>
    </w:p>
    <w:p w14:paraId="65893CEE" w14:textId="6BD77204" w:rsidR="0047721E" w:rsidRPr="00267782" w:rsidRDefault="007A14A5" w:rsidP="00386A66">
      <w:pPr>
        <w:numPr>
          <w:ilvl w:val="0"/>
          <w:numId w:val="17"/>
        </w:numPr>
        <w:jc w:val="both"/>
        <w:rPr>
          <w:rFonts w:ascii="Times New Roman" w:hAnsi="Times New Roman"/>
          <w:sz w:val="22"/>
          <w:szCs w:val="22"/>
        </w:rPr>
      </w:pPr>
      <w:r w:rsidRPr="00267782">
        <w:rPr>
          <w:rFonts w:ascii="Times New Roman" w:hAnsi="Times New Roman"/>
          <w:sz w:val="22"/>
          <w:szCs w:val="22"/>
        </w:rPr>
        <w:t>Strengthening the Development Cooperation Fund (DCF).</w:t>
      </w:r>
      <w:r w:rsidR="0047721E" w:rsidRPr="00267782">
        <w:rPr>
          <w:rFonts w:ascii="Times New Roman" w:hAnsi="Times New Roman"/>
          <w:sz w:val="22"/>
          <w:szCs w:val="22"/>
        </w:rPr>
        <w:t xml:space="preserve"> </w:t>
      </w:r>
    </w:p>
    <w:p w14:paraId="5851B338" w14:textId="78599C36" w:rsidR="007A14A5" w:rsidRPr="00267782" w:rsidRDefault="007A14A5" w:rsidP="00B37616">
      <w:pPr>
        <w:numPr>
          <w:ilvl w:val="0"/>
          <w:numId w:val="17"/>
        </w:numPr>
        <w:jc w:val="both"/>
        <w:rPr>
          <w:rFonts w:ascii="Times New Roman" w:hAnsi="Times New Roman"/>
          <w:sz w:val="22"/>
          <w:szCs w:val="22"/>
        </w:rPr>
      </w:pPr>
      <w:r w:rsidRPr="00267782">
        <w:rPr>
          <w:rFonts w:ascii="Times New Roman" w:hAnsi="Times New Roman"/>
          <w:sz w:val="22"/>
          <w:szCs w:val="22"/>
        </w:rPr>
        <w:t>Launching, populating, and promoting the CooperaNet Platform.</w:t>
      </w:r>
    </w:p>
    <w:p w14:paraId="51553FA3" w14:textId="512F6B0E" w:rsidR="00F6564A" w:rsidRPr="00267782" w:rsidRDefault="00F6564A" w:rsidP="00B37616">
      <w:pPr>
        <w:numPr>
          <w:ilvl w:val="0"/>
          <w:numId w:val="17"/>
        </w:numPr>
        <w:jc w:val="both"/>
        <w:rPr>
          <w:rFonts w:ascii="Times New Roman" w:hAnsi="Times New Roman"/>
          <w:sz w:val="22"/>
          <w:szCs w:val="22"/>
        </w:rPr>
      </w:pPr>
      <w:r w:rsidRPr="00267782">
        <w:rPr>
          <w:rFonts w:ascii="Times New Roman" w:hAnsi="Times New Roman"/>
          <w:sz w:val="22"/>
          <w:szCs w:val="22"/>
        </w:rPr>
        <w:t xml:space="preserve">Designing and implementing an overall Communications Strategy. </w:t>
      </w:r>
    </w:p>
    <w:p w14:paraId="4E773751" w14:textId="1A778534" w:rsidR="007A14A5" w:rsidRPr="00267782" w:rsidRDefault="007A14A5" w:rsidP="00B37616">
      <w:pPr>
        <w:numPr>
          <w:ilvl w:val="0"/>
          <w:numId w:val="17"/>
        </w:numPr>
        <w:jc w:val="both"/>
        <w:rPr>
          <w:rFonts w:ascii="Times New Roman" w:hAnsi="Times New Roman"/>
          <w:sz w:val="22"/>
          <w:szCs w:val="22"/>
        </w:rPr>
      </w:pPr>
      <w:r w:rsidRPr="00267782">
        <w:rPr>
          <w:rFonts w:ascii="Times New Roman" w:hAnsi="Times New Roman"/>
          <w:sz w:val="22"/>
          <w:szCs w:val="22"/>
        </w:rPr>
        <w:lastRenderedPageBreak/>
        <w:t>Establishing guidelines for engaging in Multi-stakeholder Partnerships.</w:t>
      </w:r>
    </w:p>
    <w:p w14:paraId="4E91F5DE" w14:textId="56B4BBD1" w:rsidR="00F6564A" w:rsidRPr="00267782" w:rsidRDefault="007A14A5" w:rsidP="00B37616">
      <w:pPr>
        <w:numPr>
          <w:ilvl w:val="0"/>
          <w:numId w:val="17"/>
        </w:numPr>
        <w:jc w:val="both"/>
        <w:rPr>
          <w:rFonts w:ascii="Times New Roman" w:hAnsi="Times New Roman"/>
          <w:sz w:val="22"/>
          <w:szCs w:val="22"/>
        </w:rPr>
      </w:pPr>
      <w:r w:rsidRPr="00267782">
        <w:rPr>
          <w:rFonts w:ascii="Times New Roman" w:hAnsi="Times New Roman"/>
          <w:sz w:val="22"/>
          <w:szCs w:val="22"/>
        </w:rPr>
        <w:t xml:space="preserve">Seeking out complementarities with other regional </w:t>
      </w:r>
      <w:r w:rsidR="004F34F7" w:rsidRPr="00267782">
        <w:rPr>
          <w:rFonts w:ascii="Times New Roman" w:hAnsi="Times New Roman"/>
          <w:sz w:val="22"/>
          <w:szCs w:val="22"/>
        </w:rPr>
        <w:t>and international cooperation schemes and institutions.</w:t>
      </w:r>
    </w:p>
    <w:p w14:paraId="50921E83" w14:textId="23E02E50" w:rsidR="00EE60EC" w:rsidRPr="00267782" w:rsidRDefault="00EE60EC" w:rsidP="00EE60EC">
      <w:pPr>
        <w:numPr>
          <w:ilvl w:val="0"/>
          <w:numId w:val="17"/>
        </w:numPr>
        <w:jc w:val="both"/>
        <w:rPr>
          <w:rFonts w:ascii="Times New Roman" w:hAnsi="Times New Roman"/>
          <w:sz w:val="22"/>
          <w:szCs w:val="22"/>
        </w:rPr>
      </w:pPr>
      <w:r w:rsidRPr="00267782">
        <w:rPr>
          <w:rFonts w:ascii="Times New Roman" w:hAnsi="Times New Roman"/>
          <w:sz w:val="22"/>
          <w:szCs w:val="22"/>
        </w:rPr>
        <w:t>Aligning Ministerial Processes with Cooperation.</w:t>
      </w:r>
    </w:p>
    <w:p w14:paraId="10A971C4" w14:textId="77777777" w:rsidR="0040160F" w:rsidRPr="00267782" w:rsidRDefault="0040160F" w:rsidP="0040160F">
      <w:pPr>
        <w:ind w:left="99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2244"/>
      </w:tblGrid>
      <w:tr w:rsidR="00352BAB" w:rsidRPr="00267782" w14:paraId="42405EF4" w14:textId="77777777" w:rsidTr="00E54478">
        <w:trPr>
          <w:trHeight w:val="315"/>
        </w:trPr>
        <w:tc>
          <w:tcPr>
            <w:tcW w:w="7848" w:type="dxa"/>
            <w:shd w:val="clear" w:color="auto" w:fill="auto"/>
            <w:noWrap/>
            <w:hideMark/>
          </w:tcPr>
          <w:p w14:paraId="4F7E2E70" w14:textId="77777777" w:rsidR="00352BAB" w:rsidRPr="00267782" w:rsidRDefault="00352BAB" w:rsidP="00E54478">
            <w:pPr>
              <w:ind w:left="270"/>
              <w:rPr>
                <w:rFonts w:ascii="Times New Roman" w:hAnsi="Times New Roman"/>
                <w:b/>
                <w:bCs/>
                <w:sz w:val="22"/>
                <w:szCs w:val="22"/>
              </w:rPr>
            </w:pPr>
            <w:r w:rsidRPr="00267782">
              <w:rPr>
                <w:rFonts w:ascii="Times New Roman" w:hAnsi="Times New Roman"/>
                <w:b/>
                <w:bCs/>
                <w:sz w:val="22"/>
                <w:szCs w:val="22"/>
              </w:rPr>
              <w:t>Name</w:t>
            </w:r>
          </w:p>
        </w:tc>
        <w:tc>
          <w:tcPr>
            <w:tcW w:w="2250" w:type="dxa"/>
            <w:shd w:val="clear" w:color="auto" w:fill="auto"/>
            <w:noWrap/>
            <w:hideMark/>
          </w:tcPr>
          <w:p w14:paraId="36C86E68" w14:textId="77777777" w:rsidR="00352BAB" w:rsidRPr="00267782" w:rsidRDefault="00352BAB" w:rsidP="00E54478">
            <w:pPr>
              <w:ind w:left="270"/>
              <w:rPr>
                <w:rFonts w:ascii="Times New Roman" w:hAnsi="Times New Roman"/>
                <w:b/>
                <w:bCs/>
                <w:sz w:val="22"/>
                <w:szCs w:val="22"/>
              </w:rPr>
            </w:pPr>
            <w:r w:rsidRPr="00267782">
              <w:rPr>
                <w:rFonts w:ascii="Times New Roman" w:hAnsi="Times New Roman"/>
                <w:b/>
                <w:bCs/>
                <w:sz w:val="22"/>
                <w:szCs w:val="22"/>
              </w:rPr>
              <w:t>Acronym</w:t>
            </w:r>
          </w:p>
        </w:tc>
      </w:tr>
      <w:tr w:rsidR="00352BAB" w:rsidRPr="00267782" w14:paraId="01588DAA" w14:textId="77777777" w:rsidTr="00E54478">
        <w:trPr>
          <w:trHeight w:val="300"/>
        </w:trPr>
        <w:tc>
          <w:tcPr>
            <w:tcW w:w="7848" w:type="dxa"/>
            <w:shd w:val="clear" w:color="auto" w:fill="auto"/>
            <w:hideMark/>
          </w:tcPr>
          <w:p w14:paraId="3A8781F2"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Organization of American States</w:t>
            </w:r>
          </w:p>
        </w:tc>
        <w:tc>
          <w:tcPr>
            <w:tcW w:w="2250" w:type="dxa"/>
            <w:shd w:val="clear" w:color="auto" w:fill="auto"/>
            <w:noWrap/>
            <w:hideMark/>
          </w:tcPr>
          <w:p w14:paraId="7B90E971"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OAS</w:t>
            </w:r>
          </w:p>
        </w:tc>
      </w:tr>
      <w:tr w:rsidR="00352BAB" w:rsidRPr="00267782" w14:paraId="1A58CC62" w14:textId="77777777" w:rsidTr="00E54478">
        <w:trPr>
          <w:trHeight w:val="300"/>
        </w:trPr>
        <w:tc>
          <w:tcPr>
            <w:tcW w:w="7848" w:type="dxa"/>
            <w:shd w:val="clear" w:color="auto" w:fill="auto"/>
            <w:noWrap/>
            <w:hideMark/>
          </w:tcPr>
          <w:p w14:paraId="3D3F5EBE"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 xml:space="preserve">Inter-American Council for Integral Development </w:t>
            </w:r>
          </w:p>
        </w:tc>
        <w:tc>
          <w:tcPr>
            <w:tcW w:w="2250" w:type="dxa"/>
            <w:shd w:val="clear" w:color="auto" w:fill="auto"/>
            <w:noWrap/>
            <w:hideMark/>
          </w:tcPr>
          <w:p w14:paraId="43226A67"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CIDI</w:t>
            </w:r>
          </w:p>
        </w:tc>
      </w:tr>
      <w:tr w:rsidR="00352BAB" w:rsidRPr="00267782" w14:paraId="099376EF" w14:textId="77777777" w:rsidTr="00E54478">
        <w:trPr>
          <w:trHeight w:val="300"/>
        </w:trPr>
        <w:tc>
          <w:tcPr>
            <w:tcW w:w="7848" w:type="dxa"/>
            <w:shd w:val="clear" w:color="auto" w:fill="auto"/>
            <w:hideMark/>
          </w:tcPr>
          <w:p w14:paraId="5BA592B5"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Executive Secretariat for Integral Development</w:t>
            </w:r>
          </w:p>
        </w:tc>
        <w:tc>
          <w:tcPr>
            <w:tcW w:w="2250" w:type="dxa"/>
            <w:shd w:val="clear" w:color="auto" w:fill="auto"/>
            <w:noWrap/>
            <w:hideMark/>
          </w:tcPr>
          <w:p w14:paraId="79FA120D"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SEDI</w:t>
            </w:r>
          </w:p>
        </w:tc>
      </w:tr>
      <w:tr w:rsidR="00352BAB" w:rsidRPr="00267782" w14:paraId="396C2E0D" w14:textId="77777777" w:rsidTr="00E54478">
        <w:trPr>
          <w:trHeight w:val="300"/>
        </w:trPr>
        <w:tc>
          <w:tcPr>
            <w:tcW w:w="7848" w:type="dxa"/>
            <w:shd w:val="clear" w:color="auto" w:fill="auto"/>
            <w:noWrap/>
            <w:hideMark/>
          </w:tcPr>
          <w:p w14:paraId="79466C30"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 xml:space="preserve">Inter-American Agency for Cooperation and Development  </w:t>
            </w:r>
          </w:p>
        </w:tc>
        <w:tc>
          <w:tcPr>
            <w:tcW w:w="2250" w:type="dxa"/>
            <w:shd w:val="clear" w:color="auto" w:fill="auto"/>
            <w:noWrap/>
            <w:hideMark/>
          </w:tcPr>
          <w:p w14:paraId="1DB16493"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IACD</w:t>
            </w:r>
          </w:p>
        </w:tc>
      </w:tr>
      <w:tr w:rsidR="00352BAB" w:rsidRPr="00267782" w14:paraId="0C5EA259" w14:textId="77777777" w:rsidTr="00E54478">
        <w:trPr>
          <w:trHeight w:val="332"/>
        </w:trPr>
        <w:tc>
          <w:tcPr>
            <w:tcW w:w="7848" w:type="dxa"/>
            <w:shd w:val="clear" w:color="auto" w:fill="auto"/>
            <w:hideMark/>
          </w:tcPr>
          <w:p w14:paraId="062F699D"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 xml:space="preserve">Management Board of the Inter-American Agency for Cooperation and Development </w:t>
            </w:r>
          </w:p>
        </w:tc>
        <w:tc>
          <w:tcPr>
            <w:tcW w:w="2250" w:type="dxa"/>
            <w:shd w:val="clear" w:color="auto" w:fill="auto"/>
            <w:noWrap/>
            <w:hideMark/>
          </w:tcPr>
          <w:p w14:paraId="63F36B0C"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MB/IACD</w:t>
            </w:r>
          </w:p>
        </w:tc>
      </w:tr>
      <w:tr w:rsidR="00352BAB" w:rsidRPr="00267782" w14:paraId="1C148C7A" w14:textId="77777777" w:rsidTr="00E54478">
        <w:trPr>
          <w:trHeight w:val="300"/>
        </w:trPr>
        <w:tc>
          <w:tcPr>
            <w:tcW w:w="7848" w:type="dxa"/>
            <w:shd w:val="clear" w:color="auto" w:fill="auto"/>
            <w:hideMark/>
          </w:tcPr>
          <w:p w14:paraId="2586F4E5"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Indirect Cost Recovery</w:t>
            </w:r>
          </w:p>
        </w:tc>
        <w:tc>
          <w:tcPr>
            <w:tcW w:w="2250" w:type="dxa"/>
            <w:shd w:val="clear" w:color="auto" w:fill="auto"/>
            <w:noWrap/>
            <w:hideMark/>
          </w:tcPr>
          <w:p w14:paraId="456DB062"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ICR</w:t>
            </w:r>
          </w:p>
        </w:tc>
      </w:tr>
      <w:tr w:rsidR="00352BAB" w:rsidRPr="00267782" w14:paraId="0B4E7650" w14:textId="77777777" w:rsidTr="00E54478">
        <w:trPr>
          <w:trHeight w:val="300"/>
        </w:trPr>
        <w:tc>
          <w:tcPr>
            <w:tcW w:w="7848" w:type="dxa"/>
            <w:shd w:val="clear" w:color="auto" w:fill="auto"/>
            <w:hideMark/>
          </w:tcPr>
          <w:p w14:paraId="5B5DD4DF"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 xml:space="preserve">Committee on Administrative and Budgetary Affairs </w:t>
            </w:r>
          </w:p>
        </w:tc>
        <w:tc>
          <w:tcPr>
            <w:tcW w:w="2250" w:type="dxa"/>
            <w:shd w:val="clear" w:color="auto" w:fill="auto"/>
            <w:noWrap/>
            <w:hideMark/>
          </w:tcPr>
          <w:p w14:paraId="39BC63D3"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CAAP</w:t>
            </w:r>
          </w:p>
        </w:tc>
      </w:tr>
      <w:tr w:rsidR="00352BAB" w:rsidRPr="00267782" w14:paraId="4ECA5B83" w14:textId="77777777" w:rsidTr="00E54478">
        <w:trPr>
          <w:trHeight w:val="300"/>
        </w:trPr>
        <w:tc>
          <w:tcPr>
            <w:tcW w:w="7848" w:type="dxa"/>
            <w:shd w:val="clear" w:color="auto" w:fill="auto"/>
            <w:noWrap/>
            <w:hideMark/>
          </w:tcPr>
          <w:p w14:paraId="5C1D9AAD"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 xml:space="preserve">Development Cooperation Fund </w:t>
            </w:r>
          </w:p>
        </w:tc>
        <w:tc>
          <w:tcPr>
            <w:tcW w:w="2250" w:type="dxa"/>
            <w:shd w:val="clear" w:color="auto" w:fill="auto"/>
            <w:noWrap/>
            <w:hideMark/>
          </w:tcPr>
          <w:p w14:paraId="76C3C0DA"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DCF</w:t>
            </w:r>
          </w:p>
        </w:tc>
      </w:tr>
      <w:tr w:rsidR="00352BAB" w:rsidRPr="00267782" w14:paraId="042F0380" w14:textId="77777777" w:rsidTr="00E54478">
        <w:trPr>
          <w:trHeight w:val="350"/>
        </w:trPr>
        <w:tc>
          <w:tcPr>
            <w:tcW w:w="7848" w:type="dxa"/>
            <w:shd w:val="clear" w:color="auto" w:fill="auto"/>
            <w:hideMark/>
          </w:tcPr>
          <w:p w14:paraId="44259538"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Department of Human Development, Education and Employment</w:t>
            </w:r>
          </w:p>
        </w:tc>
        <w:tc>
          <w:tcPr>
            <w:tcW w:w="2250" w:type="dxa"/>
            <w:shd w:val="clear" w:color="auto" w:fill="auto"/>
            <w:noWrap/>
            <w:hideMark/>
          </w:tcPr>
          <w:p w14:paraId="70DA5D02" w14:textId="77777777" w:rsidR="00352BAB" w:rsidRPr="00267782" w:rsidRDefault="00352BAB" w:rsidP="00EE3E89">
            <w:pPr>
              <w:rPr>
                <w:rFonts w:ascii="Times New Roman" w:hAnsi="Times New Roman"/>
                <w:sz w:val="22"/>
                <w:szCs w:val="22"/>
              </w:rPr>
            </w:pPr>
            <w:r w:rsidRPr="00267782">
              <w:rPr>
                <w:rFonts w:ascii="Times New Roman" w:hAnsi="Times New Roman"/>
                <w:sz w:val="22"/>
                <w:szCs w:val="22"/>
              </w:rPr>
              <w:t>DHDEE</w:t>
            </w:r>
          </w:p>
        </w:tc>
      </w:tr>
    </w:tbl>
    <w:p w14:paraId="1AA5FD06" w14:textId="77777777" w:rsidR="00352BAB" w:rsidRPr="00267782" w:rsidRDefault="00352BAB" w:rsidP="007A14A5">
      <w:pPr>
        <w:rPr>
          <w:rFonts w:ascii="Times New Roman" w:hAnsi="Times New Roman"/>
          <w:bCs/>
          <w:sz w:val="22"/>
          <w:szCs w:val="22"/>
        </w:rPr>
      </w:pPr>
    </w:p>
    <w:p w14:paraId="6CE89982" w14:textId="77777777" w:rsidR="0078215C" w:rsidRPr="00267782" w:rsidRDefault="0078215C" w:rsidP="007A14A5">
      <w:pPr>
        <w:rPr>
          <w:rFonts w:ascii="Times New Roman" w:hAnsi="Times New Roman"/>
          <w:bCs/>
          <w:sz w:val="22"/>
          <w:szCs w:val="22"/>
        </w:rPr>
        <w:sectPr w:rsidR="0078215C" w:rsidRPr="00267782" w:rsidSect="006A0743">
          <w:headerReference w:type="default" r:id="rId9"/>
          <w:headerReference w:type="first" r:id="rId10"/>
          <w:pgSz w:w="12240" w:h="15840"/>
          <w:pgMar w:top="1080" w:right="1080" w:bottom="990" w:left="1080" w:header="450" w:footer="720" w:gutter="0"/>
          <w:pgNumType w:fmt="numberInDash"/>
          <w:cols w:space="720"/>
          <w:titlePg/>
          <w:docGrid w:linePitch="360"/>
        </w:sectPr>
      </w:pPr>
    </w:p>
    <w:p w14:paraId="3255F143" w14:textId="77777777" w:rsidR="0078215C" w:rsidRPr="00267782" w:rsidRDefault="0078215C" w:rsidP="007A14A5">
      <w:pPr>
        <w:rPr>
          <w:rFonts w:ascii="Times New Roman" w:hAnsi="Times New Roman"/>
          <w:bCs/>
          <w:sz w:val="22"/>
          <w:szCs w:val="22"/>
        </w:rPr>
      </w:pPr>
    </w:p>
    <w:tbl>
      <w:tblPr>
        <w:tblW w:w="1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91"/>
        <w:gridCol w:w="2790"/>
        <w:gridCol w:w="3060"/>
        <w:gridCol w:w="3415"/>
      </w:tblGrid>
      <w:tr w:rsidR="0078215C" w:rsidRPr="00267782" w14:paraId="1B317699" w14:textId="77777777" w:rsidTr="0078215C">
        <w:trPr>
          <w:trHeight w:val="278"/>
        </w:trPr>
        <w:tc>
          <w:tcPr>
            <w:tcW w:w="13760" w:type="dxa"/>
            <w:gridSpan w:val="5"/>
            <w:shd w:val="clear" w:color="auto" w:fill="auto"/>
            <w:hideMark/>
          </w:tcPr>
          <w:p w14:paraId="26155382"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Prioritized Action 1:   Strengthening the working methods of the MB/IACD.</w:t>
            </w:r>
          </w:p>
        </w:tc>
      </w:tr>
      <w:tr w:rsidR="0078215C" w:rsidRPr="00267782" w14:paraId="70602AB4" w14:textId="77777777" w:rsidTr="0078215C">
        <w:trPr>
          <w:trHeight w:val="350"/>
        </w:trPr>
        <w:tc>
          <w:tcPr>
            <w:tcW w:w="1804" w:type="dxa"/>
            <w:shd w:val="clear" w:color="auto" w:fill="auto"/>
            <w:hideMark/>
          </w:tcPr>
          <w:p w14:paraId="539F934A"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Tasks:</w:t>
            </w:r>
          </w:p>
        </w:tc>
        <w:tc>
          <w:tcPr>
            <w:tcW w:w="2691" w:type="dxa"/>
            <w:shd w:val="clear" w:color="auto" w:fill="auto"/>
            <w:hideMark/>
          </w:tcPr>
          <w:p w14:paraId="2BE25134" w14:textId="77777777" w:rsidR="0078215C" w:rsidRPr="00267782" w:rsidRDefault="0078215C" w:rsidP="006E2A0D">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790" w:type="dxa"/>
            <w:shd w:val="clear" w:color="auto" w:fill="auto"/>
            <w:hideMark/>
          </w:tcPr>
          <w:p w14:paraId="24521122"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Deliverable / Indicator:</w:t>
            </w:r>
          </w:p>
        </w:tc>
        <w:tc>
          <w:tcPr>
            <w:tcW w:w="3060" w:type="dxa"/>
            <w:shd w:val="clear" w:color="auto" w:fill="auto"/>
            <w:hideMark/>
          </w:tcPr>
          <w:p w14:paraId="7B6805A3"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Expected Result:</w:t>
            </w:r>
          </w:p>
        </w:tc>
        <w:tc>
          <w:tcPr>
            <w:tcW w:w="3415" w:type="dxa"/>
          </w:tcPr>
          <w:p w14:paraId="60AD3892" w14:textId="59511954" w:rsidR="0078215C" w:rsidRPr="00267782" w:rsidRDefault="00E82B67" w:rsidP="0078215C">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267782" w:rsidRPr="00267782" w14:paraId="4A449E60" w14:textId="77777777" w:rsidTr="0078215C">
        <w:trPr>
          <w:trHeight w:val="350"/>
        </w:trPr>
        <w:tc>
          <w:tcPr>
            <w:tcW w:w="1804" w:type="dxa"/>
            <w:shd w:val="clear" w:color="auto" w:fill="auto"/>
          </w:tcPr>
          <w:p w14:paraId="34532A49" w14:textId="77777777" w:rsidR="00267782" w:rsidRPr="00267782" w:rsidRDefault="00267782">
            <w:pPr>
              <w:rPr>
                <w:rFonts w:ascii="Times New Roman" w:hAnsi="Times New Roman"/>
                <w:color w:val="000000"/>
                <w:sz w:val="22"/>
              </w:rPr>
            </w:pPr>
            <w:r w:rsidRPr="00267782">
              <w:rPr>
                <w:rFonts w:ascii="Times New Roman" w:hAnsi="Times New Roman"/>
                <w:b/>
                <w:bCs/>
                <w:color w:val="000000"/>
                <w:sz w:val="22"/>
              </w:rPr>
              <w:t xml:space="preserve">1.0. </w:t>
            </w:r>
            <w:r w:rsidRPr="00267782">
              <w:rPr>
                <w:rFonts w:ascii="Times New Roman" w:hAnsi="Times New Roman"/>
                <w:color w:val="000000"/>
                <w:sz w:val="22"/>
              </w:rPr>
              <w:t xml:space="preserve">Define mechanism to ensure work continuity, </w:t>
            </w:r>
            <w:r w:rsidRPr="00267782">
              <w:rPr>
                <w:rFonts w:ascii="Times New Roman" w:hAnsi="Times New Roman"/>
                <w:bCs/>
                <w:sz w:val="22"/>
                <w:szCs w:val="22"/>
              </w:rPr>
              <w:t>strengthening the use of new technologies by the MB/IACD.</w:t>
            </w:r>
          </w:p>
        </w:tc>
        <w:tc>
          <w:tcPr>
            <w:tcW w:w="2691" w:type="dxa"/>
            <w:shd w:val="clear" w:color="auto" w:fill="auto"/>
          </w:tcPr>
          <w:p w14:paraId="758A05C3" w14:textId="77777777" w:rsidR="00267782" w:rsidRPr="00267782" w:rsidRDefault="00267782" w:rsidP="00275072">
            <w:pPr>
              <w:rPr>
                <w:rFonts w:ascii="Times New Roman" w:hAnsi="Times New Roman"/>
                <w:color w:val="000000"/>
                <w:sz w:val="22"/>
              </w:rPr>
            </w:pPr>
            <w:r w:rsidRPr="00267782">
              <w:rPr>
                <w:rFonts w:ascii="Times New Roman" w:eastAsia="Times New Roman" w:hAnsi="Times New Roman"/>
                <w:color w:val="000000"/>
                <w:sz w:val="22"/>
                <w:szCs w:val="22"/>
              </w:rPr>
              <w:t xml:space="preserve">1.0.1. </w:t>
            </w:r>
            <w:r w:rsidRPr="00267782">
              <w:rPr>
                <w:rFonts w:ascii="Times New Roman" w:hAnsi="Times New Roman"/>
                <w:color w:val="000000"/>
                <w:sz w:val="22"/>
              </w:rPr>
              <w:t xml:space="preserve">Define platforms and processes to continue to hold meetings, consultations, and make binding decisions remotely. </w:t>
            </w:r>
          </w:p>
        </w:tc>
        <w:tc>
          <w:tcPr>
            <w:tcW w:w="2790" w:type="dxa"/>
            <w:shd w:val="clear" w:color="auto" w:fill="auto"/>
          </w:tcPr>
          <w:p w14:paraId="4B0C0279" w14:textId="77777777" w:rsidR="00267782" w:rsidRPr="00267782" w:rsidRDefault="00267782">
            <w:pPr>
              <w:rPr>
                <w:rFonts w:ascii="Times New Roman" w:hAnsi="Times New Roman"/>
                <w:color w:val="000000"/>
                <w:sz w:val="22"/>
              </w:rPr>
            </w:pPr>
            <w:r w:rsidRPr="00267782">
              <w:rPr>
                <w:rFonts w:ascii="Times New Roman" w:hAnsi="Times New Roman"/>
                <w:color w:val="000000"/>
                <w:sz w:val="22"/>
              </w:rPr>
              <w:t xml:space="preserve">The Secretariat makes recommendations on platforms and processes to the Chair. The Chair makes consultations with member states and decides. </w:t>
            </w:r>
          </w:p>
        </w:tc>
        <w:tc>
          <w:tcPr>
            <w:tcW w:w="3060" w:type="dxa"/>
            <w:shd w:val="clear" w:color="auto" w:fill="auto"/>
          </w:tcPr>
          <w:p w14:paraId="26C7C6E2" w14:textId="77777777" w:rsidR="00267782" w:rsidRPr="00267782" w:rsidRDefault="00267782" w:rsidP="000568C2">
            <w:pPr>
              <w:rPr>
                <w:rFonts w:ascii="Times New Roman" w:hAnsi="Times New Roman"/>
                <w:color w:val="000000"/>
                <w:sz w:val="22"/>
              </w:rPr>
            </w:pPr>
            <w:r w:rsidRPr="00267782">
              <w:rPr>
                <w:rFonts w:ascii="Times New Roman" w:hAnsi="Times New Roman"/>
                <w:color w:val="000000"/>
                <w:sz w:val="22"/>
              </w:rPr>
              <w:t>The Chair makes decision on new remote working mechanism. *The MB/IACD has the capacity within its Statutes to begin working remotely and making binding decisions immediately.</w:t>
            </w:r>
          </w:p>
        </w:tc>
        <w:tc>
          <w:tcPr>
            <w:tcW w:w="3415" w:type="dxa"/>
            <w:vMerge w:val="restart"/>
          </w:tcPr>
          <w:p w14:paraId="5C531C6C" w14:textId="009D9DEC" w:rsidR="00546B56" w:rsidRPr="00045CB4" w:rsidRDefault="00546B56" w:rsidP="00045CB4">
            <w:pPr>
              <w:numPr>
                <w:ilvl w:val="0"/>
                <w:numId w:val="25"/>
              </w:numPr>
              <w:tabs>
                <w:tab w:val="left" w:pos="301"/>
              </w:tabs>
              <w:autoSpaceDE w:val="0"/>
              <w:autoSpaceDN w:val="0"/>
              <w:adjustRightInd w:val="0"/>
              <w:ind w:hanging="14"/>
              <w:rPr>
                <w:rFonts w:ascii="Times New Roman" w:eastAsia="MS PGothic" w:hAnsi="Times New Roman"/>
                <w:kern w:val="24"/>
              </w:rPr>
            </w:pPr>
            <w:r w:rsidRPr="00045CB4">
              <w:rPr>
                <w:rFonts w:ascii="Times New Roman" w:eastAsia="MS PGothic" w:hAnsi="Times New Roman"/>
                <w:kern w:val="24"/>
              </w:rPr>
              <w:t>The Secretariat prepared and presented the document “MB/IACD 2021 draft calendar and work plan” (AICD/JD/doc.186/21) outlining informal and formal meetings of the Board throughout the year.</w:t>
            </w:r>
          </w:p>
          <w:p w14:paraId="753696D0" w14:textId="4BFC29E2" w:rsidR="00267782" w:rsidRPr="00546B56" w:rsidRDefault="00546B56" w:rsidP="00045CB4">
            <w:pPr>
              <w:numPr>
                <w:ilvl w:val="0"/>
                <w:numId w:val="25"/>
              </w:numPr>
              <w:tabs>
                <w:tab w:val="left" w:pos="301"/>
              </w:tabs>
              <w:autoSpaceDE w:val="0"/>
              <w:autoSpaceDN w:val="0"/>
              <w:adjustRightInd w:val="0"/>
              <w:ind w:hanging="14"/>
              <w:rPr>
                <w:rFonts w:ascii="Times New Roman" w:hAnsi="Times New Roman"/>
                <w:color w:val="000000"/>
                <w:sz w:val="22"/>
              </w:rPr>
            </w:pPr>
            <w:r w:rsidRPr="00045CB4">
              <w:rPr>
                <w:rFonts w:ascii="Times New Roman" w:eastAsia="MS PGothic" w:hAnsi="Times New Roman"/>
                <w:kern w:val="24"/>
              </w:rPr>
              <w:t>Other documents formatted, classified, and distributed according to the institutional norms and standard procedures for the</w:t>
            </w:r>
            <w:r w:rsidRPr="00546B56">
              <w:rPr>
                <w:rFonts w:ascii="Times New Roman" w:hAnsi="Times New Roman"/>
                <w:color w:val="000000"/>
                <w:sz w:val="22"/>
              </w:rPr>
              <w:t xml:space="preserve"> OAS official documents.</w:t>
            </w:r>
          </w:p>
        </w:tc>
      </w:tr>
      <w:tr w:rsidR="00267782" w:rsidRPr="00267782" w14:paraId="4D5F07E4" w14:textId="77777777" w:rsidTr="0078215C">
        <w:trPr>
          <w:trHeight w:val="645"/>
        </w:trPr>
        <w:tc>
          <w:tcPr>
            <w:tcW w:w="1804" w:type="dxa"/>
            <w:vMerge w:val="restart"/>
            <w:shd w:val="clear" w:color="auto" w:fill="auto"/>
            <w:hideMark/>
          </w:tcPr>
          <w:p w14:paraId="457CA99B" w14:textId="77777777" w:rsidR="00267782" w:rsidRPr="00267782" w:rsidRDefault="00267782">
            <w:pPr>
              <w:rPr>
                <w:rFonts w:ascii="Times New Roman" w:hAnsi="Times New Roman"/>
                <w:b/>
                <w:bCs/>
                <w:sz w:val="22"/>
                <w:szCs w:val="22"/>
              </w:rPr>
            </w:pPr>
            <w:r w:rsidRPr="00267782">
              <w:rPr>
                <w:rFonts w:ascii="Times New Roman" w:hAnsi="Times New Roman"/>
                <w:b/>
                <w:bCs/>
                <w:sz w:val="22"/>
                <w:szCs w:val="22"/>
              </w:rPr>
              <w:t xml:space="preserve">1.1. </w:t>
            </w:r>
            <w:r w:rsidRPr="00267782">
              <w:rPr>
                <w:rFonts w:ascii="Times New Roman" w:hAnsi="Times New Roman"/>
                <w:bCs/>
                <w:sz w:val="22"/>
                <w:szCs w:val="22"/>
              </w:rPr>
              <w:t xml:space="preserve">Create model working methodology for the MB/IACD. </w:t>
            </w:r>
          </w:p>
        </w:tc>
        <w:tc>
          <w:tcPr>
            <w:tcW w:w="2691" w:type="dxa"/>
            <w:shd w:val="clear" w:color="auto" w:fill="auto"/>
            <w:hideMark/>
          </w:tcPr>
          <w:p w14:paraId="5A838C41" w14:textId="77777777" w:rsidR="00267782" w:rsidRPr="00267782" w:rsidRDefault="00267782">
            <w:pPr>
              <w:rPr>
                <w:rFonts w:ascii="Times New Roman" w:hAnsi="Times New Roman"/>
                <w:bCs/>
                <w:sz w:val="22"/>
                <w:szCs w:val="22"/>
              </w:rPr>
            </w:pPr>
            <w:r w:rsidRPr="00267782">
              <w:rPr>
                <w:rFonts w:ascii="Times New Roman" w:eastAsia="Times New Roman" w:hAnsi="Times New Roman"/>
                <w:color w:val="000000"/>
                <w:sz w:val="22"/>
                <w:szCs w:val="22"/>
              </w:rPr>
              <w:t xml:space="preserve">1.1.1. </w:t>
            </w:r>
            <w:r w:rsidRPr="00267782">
              <w:rPr>
                <w:rFonts w:ascii="Times New Roman" w:hAnsi="Times New Roman"/>
                <w:sz w:val="22"/>
                <w:szCs w:val="22"/>
              </w:rPr>
              <w:t>Create a model annual work schedule for the MB/IACD.</w:t>
            </w:r>
          </w:p>
        </w:tc>
        <w:tc>
          <w:tcPr>
            <w:tcW w:w="2790" w:type="dxa"/>
            <w:shd w:val="clear" w:color="auto" w:fill="auto"/>
            <w:hideMark/>
          </w:tcPr>
          <w:p w14:paraId="03A87781" w14:textId="77777777" w:rsidR="00267782" w:rsidRPr="00267782" w:rsidRDefault="00267782" w:rsidP="00A854FB">
            <w:pPr>
              <w:rPr>
                <w:rFonts w:ascii="Times New Roman" w:hAnsi="Times New Roman"/>
                <w:bCs/>
                <w:sz w:val="22"/>
                <w:szCs w:val="22"/>
              </w:rPr>
            </w:pPr>
            <w:r w:rsidRPr="00267782">
              <w:rPr>
                <w:rFonts w:ascii="Times New Roman" w:hAnsi="Times New Roman"/>
                <w:bCs/>
                <w:sz w:val="22"/>
                <w:szCs w:val="22"/>
              </w:rPr>
              <w:t xml:space="preserve">1 </w:t>
            </w:r>
            <w:r w:rsidRPr="00267782">
              <w:rPr>
                <w:rFonts w:ascii="Times New Roman" w:hAnsi="Times New Roman"/>
                <w:sz w:val="22"/>
                <w:szCs w:val="22"/>
              </w:rPr>
              <w:t>model annual work schedule for the MB/IACD</w:t>
            </w:r>
            <w:r w:rsidRPr="00267782">
              <w:rPr>
                <w:rFonts w:ascii="Times New Roman" w:hAnsi="Times New Roman"/>
                <w:bCs/>
                <w:sz w:val="22"/>
                <w:szCs w:val="22"/>
              </w:rPr>
              <w:t>.</w:t>
            </w:r>
          </w:p>
        </w:tc>
        <w:tc>
          <w:tcPr>
            <w:tcW w:w="3060" w:type="dxa"/>
            <w:shd w:val="clear" w:color="auto" w:fill="auto"/>
            <w:hideMark/>
          </w:tcPr>
          <w:p w14:paraId="70FD33D4" w14:textId="77777777" w:rsidR="00267782" w:rsidRPr="00267782" w:rsidRDefault="00267782" w:rsidP="00A854FB">
            <w:pPr>
              <w:rPr>
                <w:rFonts w:ascii="Times New Roman" w:hAnsi="Times New Roman"/>
                <w:bCs/>
                <w:sz w:val="22"/>
                <w:szCs w:val="22"/>
              </w:rPr>
            </w:pPr>
            <w:r w:rsidRPr="00267782">
              <w:rPr>
                <w:rFonts w:ascii="Times New Roman" w:hAnsi="Times New Roman"/>
                <w:sz w:val="22"/>
                <w:szCs w:val="22"/>
              </w:rPr>
              <w:t>Model working methodology approved for the MB/IACD</w:t>
            </w:r>
            <w:r w:rsidRPr="00267782">
              <w:rPr>
                <w:rFonts w:ascii="Times New Roman" w:hAnsi="Times New Roman"/>
                <w:bCs/>
                <w:sz w:val="22"/>
                <w:szCs w:val="22"/>
              </w:rPr>
              <w:t>.</w:t>
            </w:r>
          </w:p>
        </w:tc>
        <w:tc>
          <w:tcPr>
            <w:tcW w:w="3415" w:type="dxa"/>
            <w:vMerge/>
          </w:tcPr>
          <w:p w14:paraId="3CBA2D0C" w14:textId="5402F750" w:rsidR="00267782" w:rsidRPr="00267782" w:rsidRDefault="00267782" w:rsidP="00A854FB">
            <w:pPr>
              <w:rPr>
                <w:rFonts w:ascii="Times New Roman" w:hAnsi="Times New Roman"/>
                <w:sz w:val="22"/>
                <w:szCs w:val="22"/>
              </w:rPr>
            </w:pPr>
          </w:p>
        </w:tc>
      </w:tr>
      <w:tr w:rsidR="00267782" w:rsidRPr="00267782" w14:paraId="68597624" w14:textId="77777777" w:rsidTr="0078215C">
        <w:trPr>
          <w:trHeight w:val="260"/>
        </w:trPr>
        <w:tc>
          <w:tcPr>
            <w:tcW w:w="1804" w:type="dxa"/>
            <w:vMerge/>
            <w:shd w:val="clear" w:color="auto" w:fill="auto"/>
            <w:hideMark/>
          </w:tcPr>
          <w:p w14:paraId="51BE8A32" w14:textId="77777777" w:rsidR="00267782" w:rsidRPr="00267782" w:rsidRDefault="00267782">
            <w:pPr>
              <w:rPr>
                <w:rFonts w:ascii="Times New Roman" w:hAnsi="Times New Roman"/>
                <w:b/>
                <w:bCs/>
                <w:sz w:val="22"/>
                <w:szCs w:val="22"/>
              </w:rPr>
            </w:pPr>
          </w:p>
        </w:tc>
        <w:tc>
          <w:tcPr>
            <w:tcW w:w="2691" w:type="dxa"/>
            <w:shd w:val="clear" w:color="auto" w:fill="auto"/>
            <w:hideMark/>
          </w:tcPr>
          <w:p w14:paraId="15C88E3D" w14:textId="77777777" w:rsidR="00267782" w:rsidRPr="00267782" w:rsidRDefault="00267782" w:rsidP="006846DD">
            <w:pPr>
              <w:rPr>
                <w:rFonts w:ascii="Times New Roman" w:hAnsi="Times New Roman"/>
                <w:sz w:val="22"/>
                <w:szCs w:val="22"/>
              </w:rPr>
            </w:pPr>
            <w:r w:rsidRPr="00267782">
              <w:rPr>
                <w:rFonts w:ascii="Times New Roman" w:eastAsia="Times New Roman" w:hAnsi="Times New Roman"/>
                <w:color w:val="000000"/>
                <w:sz w:val="22"/>
                <w:szCs w:val="22"/>
              </w:rPr>
              <w:t xml:space="preserve">1.1.2. </w:t>
            </w:r>
            <w:r w:rsidRPr="00267782">
              <w:rPr>
                <w:rFonts w:ascii="Times New Roman" w:hAnsi="Times New Roman"/>
                <w:sz w:val="22"/>
                <w:szCs w:val="22"/>
              </w:rPr>
              <w:t>Create templates for documents regularly used by the MB/IACD (presentation of account statement, implementation status, new projects, etc.).</w:t>
            </w:r>
          </w:p>
        </w:tc>
        <w:tc>
          <w:tcPr>
            <w:tcW w:w="2790" w:type="dxa"/>
            <w:shd w:val="clear" w:color="auto" w:fill="auto"/>
            <w:hideMark/>
          </w:tcPr>
          <w:p w14:paraId="4A05671E" w14:textId="77777777" w:rsidR="00267782" w:rsidRPr="00267782" w:rsidRDefault="00267782" w:rsidP="006846DD">
            <w:pPr>
              <w:rPr>
                <w:rFonts w:ascii="Times New Roman" w:hAnsi="Times New Roman"/>
                <w:bCs/>
                <w:sz w:val="22"/>
                <w:szCs w:val="22"/>
              </w:rPr>
            </w:pPr>
            <w:r w:rsidRPr="00267782">
              <w:rPr>
                <w:rFonts w:ascii="Times New Roman" w:hAnsi="Times New Roman"/>
                <w:sz w:val="22"/>
                <w:szCs w:val="22"/>
              </w:rPr>
              <w:t xml:space="preserve">Templates </w:t>
            </w:r>
            <w:r w:rsidRPr="00267782">
              <w:rPr>
                <w:rFonts w:ascii="Times New Roman" w:hAnsi="Times New Roman"/>
                <w:bCs/>
                <w:sz w:val="22"/>
                <w:szCs w:val="22"/>
              </w:rPr>
              <w:t>(number of templates TBD).</w:t>
            </w:r>
          </w:p>
        </w:tc>
        <w:tc>
          <w:tcPr>
            <w:tcW w:w="3060" w:type="dxa"/>
            <w:shd w:val="clear" w:color="auto" w:fill="auto"/>
            <w:hideMark/>
          </w:tcPr>
          <w:p w14:paraId="4C51C323" w14:textId="77777777" w:rsidR="00267782" w:rsidRPr="00267782" w:rsidRDefault="00267782">
            <w:pPr>
              <w:rPr>
                <w:rFonts w:ascii="Times New Roman" w:hAnsi="Times New Roman"/>
                <w:bCs/>
                <w:sz w:val="22"/>
                <w:szCs w:val="22"/>
              </w:rPr>
            </w:pPr>
            <w:r w:rsidRPr="00267782">
              <w:rPr>
                <w:rFonts w:ascii="Times New Roman" w:hAnsi="Times New Roman"/>
                <w:sz w:val="22"/>
                <w:szCs w:val="22"/>
              </w:rPr>
              <w:t>Adoption of OAS reference standards in MB/IACD documents.</w:t>
            </w:r>
          </w:p>
        </w:tc>
        <w:tc>
          <w:tcPr>
            <w:tcW w:w="3415" w:type="dxa"/>
            <w:vMerge/>
          </w:tcPr>
          <w:p w14:paraId="77B7FC5D" w14:textId="10D695E0" w:rsidR="00267782" w:rsidRPr="00267782" w:rsidRDefault="00267782">
            <w:pPr>
              <w:rPr>
                <w:rFonts w:ascii="Times New Roman" w:hAnsi="Times New Roman"/>
                <w:sz w:val="22"/>
                <w:szCs w:val="22"/>
              </w:rPr>
            </w:pPr>
          </w:p>
        </w:tc>
      </w:tr>
      <w:tr w:rsidR="00267782" w:rsidRPr="00267782" w14:paraId="2BA5DF3B" w14:textId="77777777" w:rsidTr="0078215C">
        <w:trPr>
          <w:trHeight w:val="1050"/>
        </w:trPr>
        <w:tc>
          <w:tcPr>
            <w:tcW w:w="1804" w:type="dxa"/>
            <w:shd w:val="clear" w:color="auto" w:fill="auto"/>
            <w:hideMark/>
          </w:tcPr>
          <w:p w14:paraId="4B1634BE" w14:textId="77777777" w:rsidR="00267782" w:rsidRPr="00267782" w:rsidRDefault="00267782">
            <w:pPr>
              <w:rPr>
                <w:rFonts w:ascii="Times New Roman" w:hAnsi="Times New Roman"/>
                <w:b/>
                <w:bCs/>
                <w:sz w:val="22"/>
                <w:szCs w:val="22"/>
              </w:rPr>
            </w:pPr>
            <w:r w:rsidRPr="00267782">
              <w:rPr>
                <w:rFonts w:ascii="Times New Roman" w:hAnsi="Times New Roman"/>
                <w:b/>
                <w:bCs/>
                <w:sz w:val="22"/>
                <w:szCs w:val="22"/>
              </w:rPr>
              <w:t xml:space="preserve">1.2. </w:t>
            </w:r>
            <w:r w:rsidRPr="00267782">
              <w:rPr>
                <w:rFonts w:ascii="Times New Roman" w:hAnsi="Times New Roman"/>
                <w:bCs/>
                <w:sz w:val="22"/>
                <w:szCs w:val="22"/>
              </w:rPr>
              <w:t>Implement working methodology.</w:t>
            </w:r>
          </w:p>
        </w:tc>
        <w:tc>
          <w:tcPr>
            <w:tcW w:w="2691" w:type="dxa"/>
            <w:shd w:val="clear" w:color="auto" w:fill="auto"/>
            <w:hideMark/>
          </w:tcPr>
          <w:p w14:paraId="2DF24BEB" w14:textId="77777777" w:rsidR="00267782" w:rsidRPr="00267782" w:rsidRDefault="00267782">
            <w:pPr>
              <w:rPr>
                <w:rFonts w:ascii="Times New Roman" w:hAnsi="Times New Roman"/>
                <w:bCs/>
                <w:sz w:val="22"/>
                <w:szCs w:val="22"/>
              </w:rPr>
            </w:pPr>
            <w:r w:rsidRPr="00402880">
              <w:rPr>
                <w:rFonts w:ascii="Times New Roman" w:eastAsia="Times New Roman" w:hAnsi="Times New Roman"/>
                <w:sz w:val="22"/>
                <w:szCs w:val="22"/>
              </w:rPr>
              <w:t xml:space="preserve">1.2.1. </w:t>
            </w:r>
            <w:r w:rsidRPr="00402880">
              <w:rPr>
                <w:rFonts w:ascii="Times New Roman" w:hAnsi="Times New Roman"/>
                <w:sz w:val="22"/>
                <w:szCs w:val="22"/>
              </w:rPr>
              <w:t>Training of MB/IACD Technical Secretariat officers in the model working methodology.</w:t>
            </w:r>
          </w:p>
        </w:tc>
        <w:tc>
          <w:tcPr>
            <w:tcW w:w="2790" w:type="dxa"/>
            <w:shd w:val="clear" w:color="auto" w:fill="auto"/>
            <w:hideMark/>
          </w:tcPr>
          <w:p w14:paraId="4357499E" w14:textId="77777777" w:rsidR="00267782" w:rsidRPr="00267782" w:rsidRDefault="00267782">
            <w:pPr>
              <w:rPr>
                <w:rFonts w:ascii="Times New Roman" w:hAnsi="Times New Roman"/>
                <w:bCs/>
                <w:sz w:val="22"/>
                <w:szCs w:val="22"/>
              </w:rPr>
            </w:pPr>
            <w:r w:rsidRPr="00267782">
              <w:rPr>
                <w:rFonts w:ascii="Times New Roman" w:hAnsi="Times New Roman"/>
                <w:bCs/>
                <w:sz w:val="22"/>
                <w:szCs w:val="22"/>
              </w:rPr>
              <w:t>At least 3 training sessions offered to personnel of the Technical Secretariat/SEDI in the quarter following the approval of the methodology.</w:t>
            </w:r>
          </w:p>
        </w:tc>
        <w:tc>
          <w:tcPr>
            <w:tcW w:w="3060" w:type="dxa"/>
            <w:shd w:val="clear" w:color="auto" w:fill="auto"/>
            <w:hideMark/>
          </w:tcPr>
          <w:p w14:paraId="06B004AC" w14:textId="77777777" w:rsidR="00267782" w:rsidRPr="00267782" w:rsidRDefault="00267782" w:rsidP="00A854FB">
            <w:pPr>
              <w:rPr>
                <w:rFonts w:ascii="Times New Roman" w:hAnsi="Times New Roman"/>
                <w:sz w:val="22"/>
                <w:szCs w:val="22"/>
              </w:rPr>
            </w:pPr>
            <w:r w:rsidRPr="00267782">
              <w:rPr>
                <w:rFonts w:ascii="Times New Roman" w:hAnsi="Times New Roman"/>
                <w:sz w:val="22"/>
                <w:szCs w:val="22"/>
              </w:rPr>
              <w:t>Officers trained.</w:t>
            </w:r>
          </w:p>
          <w:p w14:paraId="29AFFEE5" w14:textId="77777777" w:rsidR="00267782" w:rsidRPr="00267782" w:rsidRDefault="00267782" w:rsidP="00A854FB">
            <w:pPr>
              <w:rPr>
                <w:rFonts w:ascii="Times New Roman" w:hAnsi="Times New Roman"/>
                <w:sz w:val="22"/>
                <w:szCs w:val="22"/>
              </w:rPr>
            </w:pPr>
          </w:p>
          <w:p w14:paraId="5FD26ACF" w14:textId="77777777" w:rsidR="00267782" w:rsidRPr="00267782" w:rsidRDefault="00267782" w:rsidP="00A854FB">
            <w:pPr>
              <w:rPr>
                <w:rFonts w:ascii="Times New Roman" w:hAnsi="Times New Roman"/>
                <w:bCs/>
                <w:sz w:val="22"/>
                <w:szCs w:val="22"/>
              </w:rPr>
            </w:pPr>
            <w:r w:rsidRPr="00267782">
              <w:rPr>
                <w:rFonts w:ascii="Times New Roman" w:hAnsi="Times New Roman"/>
                <w:sz w:val="22"/>
                <w:szCs w:val="22"/>
              </w:rPr>
              <w:t>Working methodology implemented in the MB/IACD’s work routines</w:t>
            </w:r>
            <w:r w:rsidRPr="00267782">
              <w:rPr>
                <w:rFonts w:ascii="Times New Roman" w:hAnsi="Times New Roman"/>
                <w:bCs/>
                <w:sz w:val="22"/>
                <w:szCs w:val="22"/>
              </w:rPr>
              <w:t>.</w:t>
            </w:r>
          </w:p>
        </w:tc>
        <w:tc>
          <w:tcPr>
            <w:tcW w:w="3415" w:type="dxa"/>
            <w:vMerge/>
          </w:tcPr>
          <w:p w14:paraId="26587C50" w14:textId="134075BD" w:rsidR="00267782" w:rsidRPr="00267782" w:rsidRDefault="00267782" w:rsidP="00A854FB">
            <w:pPr>
              <w:rPr>
                <w:rFonts w:ascii="Times New Roman" w:hAnsi="Times New Roman"/>
                <w:sz w:val="22"/>
                <w:szCs w:val="22"/>
              </w:rPr>
            </w:pPr>
          </w:p>
        </w:tc>
      </w:tr>
      <w:tr w:rsidR="00267782" w:rsidRPr="00267782" w14:paraId="1E6C24BD" w14:textId="77777777" w:rsidTr="005303A1">
        <w:trPr>
          <w:trHeight w:val="1050"/>
        </w:trPr>
        <w:tc>
          <w:tcPr>
            <w:tcW w:w="1804" w:type="dxa"/>
            <w:tcBorders>
              <w:top w:val="single" w:sz="4" w:space="0" w:color="auto"/>
              <w:left w:val="single" w:sz="4" w:space="0" w:color="auto"/>
              <w:bottom w:val="single" w:sz="4" w:space="0" w:color="auto"/>
              <w:right w:val="single" w:sz="4" w:space="0" w:color="auto"/>
            </w:tcBorders>
            <w:shd w:val="clear" w:color="auto" w:fill="auto"/>
            <w:hideMark/>
          </w:tcPr>
          <w:p w14:paraId="1571AFEE" w14:textId="77777777" w:rsidR="00267782" w:rsidRPr="00267782" w:rsidRDefault="00267782" w:rsidP="00E04BDB">
            <w:pPr>
              <w:rPr>
                <w:rFonts w:ascii="Times New Roman" w:hAnsi="Times New Roman"/>
                <w:b/>
                <w:bCs/>
                <w:sz w:val="22"/>
                <w:szCs w:val="22"/>
              </w:rPr>
            </w:pPr>
            <w:r w:rsidRPr="00267782">
              <w:rPr>
                <w:rFonts w:ascii="Times New Roman" w:hAnsi="Times New Roman"/>
                <w:b/>
                <w:bCs/>
                <w:sz w:val="22"/>
                <w:szCs w:val="22"/>
              </w:rPr>
              <w:t xml:space="preserve">1.3. </w:t>
            </w:r>
            <w:r w:rsidRPr="00267782">
              <w:rPr>
                <w:rFonts w:ascii="Times New Roman" w:hAnsi="Times New Roman"/>
                <w:sz w:val="22"/>
                <w:szCs w:val="22"/>
              </w:rPr>
              <w:t>Conduct an analysis to identify the added value, strengths, and weaknesses of the OAS institutional cooperation apparatus</w:t>
            </w:r>
            <w:r w:rsidRPr="00267782">
              <w:rPr>
                <w:rFonts w:ascii="Times New Roman" w:hAnsi="Times New Roman"/>
                <w:b/>
                <w:bCs/>
                <w:sz w:val="22"/>
                <w:szCs w:val="22"/>
              </w:rPr>
              <w:t>.</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14:paraId="4576FA9A" w14:textId="77777777" w:rsidR="00267782" w:rsidRPr="00267782" w:rsidRDefault="00267782" w:rsidP="00E04BDB">
            <w:pPr>
              <w:rPr>
                <w:rFonts w:ascii="Times New Roman" w:eastAsia="Times New Roman" w:hAnsi="Times New Roman"/>
                <w:color w:val="000000"/>
                <w:sz w:val="22"/>
                <w:szCs w:val="22"/>
              </w:rPr>
            </w:pPr>
            <w:r w:rsidRPr="00267782">
              <w:rPr>
                <w:rFonts w:ascii="Times New Roman" w:eastAsia="Times New Roman" w:hAnsi="Times New Roman"/>
                <w:color w:val="000000"/>
                <w:sz w:val="22"/>
                <w:szCs w:val="22"/>
              </w:rPr>
              <w:t>1.3.1. Request input from member states on what is working and what is not working in the OAS regarding cooperation. Likewise, request feedback on how member states envision the OAS contributing to existing cooperation mechanisms in the region.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078C82E" w14:textId="77777777" w:rsidR="00267782" w:rsidRPr="00267782" w:rsidRDefault="00267782" w:rsidP="00E04BDB">
            <w:pPr>
              <w:rPr>
                <w:rFonts w:ascii="Times New Roman" w:hAnsi="Times New Roman"/>
                <w:bCs/>
                <w:sz w:val="22"/>
                <w:szCs w:val="22"/>
              </w:rPr>
            </w:pPr>
            <w:r w:rsidRPr="00267782">
              <w:rPr>
                <w:rFonts w:ascii="Times New Roman" w:hAnsi="Times New Roman"/>
                <w:bCs/>
                <w:sz w:val="22"/>
                <w:szCs w:val="22"/>
              </w:rPr>
              <w:t>1 report prepared by the Secretariat based on feedback provided from participating member states, including a SWOT analysis on its cooperation apparatus.</w:t>
            </w:r>
          </w:p>
        </w:tc>
        <w:tc>
          <w:tcPr>
            <w:tcW w:w="3060" w:type="dxa"/>
            <w:tcBorders>
              <w:top w:val="single" w:sz="4" w:space="0" w:color="auto"/>
              <w:left w:val="single" w:sz="4" w:space="0" w:color="auto"/>
              <w:bottom w:val="single" w:sz="4" w:space="0" w:color="auto"/>
            </w:tcBorders>
            <w:shd w:val="clear" w:color="auto" w:fill="auto"/>
            <w:hideMark/>
          </w:tcPr>
          <w:p w14:paraId="34A44535" w14:textId="77777777" w:rsidR="00267782" w:rsidRPr="00267782" w:rsidRDefault="00267782" w:rsidP="00E04BDB">
            <w:pPr>
              <w:rPr>
                <w:rFonts w:ascii="Times New Roman" w:hAnsi="Times New Roman"/>
                <w:sz w:val="22"/>
                <w:szCs w:val="22"/>
              </w:rPr>
            </w:pPr>
            <w:r w:rsidRPr="00267782">
              <w:rPr>
                <w:rFonts w:ascii="Times New Roman" w:hAnsi="Times New Roman"/>
                <w:sz w:val="22"/>
                <w:szCs w:val="22"/>
              </w:rPr>
              <w:t>Increased understanding of the strengths, weaknesses, threats, and opportunities of the OAS cooperation apparatus.</w:t>
            </w:r>
          </w:p>
        </w:tc>
        <w:tc>
          <w:tcPr>
            <w:tcW w:w="3415" w:type="dxa"/>
            <w:vMerge/>
            <w:tcBorders>
              <w:bottom w:val="single" w:sz="4" w:space="0" w:color="auto"/>
            </w:tcBorders>
          </w:tcPr>
          <w:p w14:paraId="1CFFDA73" w14:textId="2AF19274" w:rsidR="00267782" w:rsidRPr="00267782" w:rsidRDefault="00267782" w:rsidP="00E04BDB">
            <w:pPr>
              <w:rPr>
                <w:rFonts w:ascii="Times New Roman" w:hAnsi="Times New Roman"/>
                <w:sz w:val="22"/>
                <w:szCs w:val="22"/>
              </w:rPr>
            </w:pPr>
          </w:p>
        </w:tc>
      </w:tr>
    </w:tbl>
    <w:p w14:paraId="35CA3646" w14:textId="77777777" w:rsidR="00EB6C87" w:rsidRPr="00267782" w:rsidRDefault="00EB6C87" w:rsidP="007A14A5">
      <w:pPr>
        <w:rPr>
          <w:rFonts w:ascii="Times New Roman" w:hAnsi="Times New Roman"/>
          <w:bCs/>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880"/>
        <w:gridCol w:w="2340"/>
        <w:gridCol w:w="2700"/>
        <w:gridCol w:w="3690"/>
      </w:tblGrid>
      <w:tr w:rsidR="0078215C" w:rsidRPr="00267782" w14:paraId="36343B43" w14:textId="77777777" w:rsidTr="0078215C">
        <w:trPr>
          <w:trHeight w:val="350"/>
        </w:trPr>
        <w:tc>
          <w:tcPr>
            <w:tcW w:w="13585" w:type="dxa"/>
            <w:gridSpan w:val="5"/>
            <w:shd w:val="clear" w:color="auto" w:fill="auto"/>
            <w:hideMark/>
          </w:tcPr>
          <w:p w14:paraId="2990E1D4"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Prioritized Action 2:  Overseeing the OAS Scholarship and Training Programs.</w:t>
            </w:r>
          </w:p>
        </w:tc>
      </w:tr>
      <w:tr w:rsidR="0078215C" w:rsidRPr="00267782" w14:paraId="085CD756" w14:textId="77777777" w:rsidTr="00285813">
        <w:trPr>
          <w:trHeight w:val="260"/>
        </w:trPr>
        <w:tc>
          <w:tcPr>
            <w:tcW w:w="1975" w:type="dxa"/>
            <w:shd w:val="clear" w:color="auto" w:fill="auto"/>
            <w:hideMark/>
          </w:tcPr>
          <w:p w14:paraId="0CD24A7E"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Tasks:</w:t>
            </w:r>
          </w:p>
        </w:tc>
        <w:tc>
          <w:tcPr>
            <w:tcW w:w="2880" w:type="dxa"/>
            <w:shd w:val="clear" w:color="auto" w:fill="auto"/>
            <w:hideMark/>
          </w:tcPr>
          <w:p w14:paraId="7A806C62" w14:textId="77777777" w:rsidR="0078215C" w:rsidRPr="00267782" w:rsidRDefault="0078215C" w:rsidP="00CD6B9B">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340" w:type="dxa"/>
            <w:shd w:val="clear" w:color="auto" w:fill="auto"/>
            <w:hideMark/>
          </w:tcPr>
          <w:p w14:paraId="2BCAD6AD"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Deliverable / Indicator:</w:t>
            </w:r>
          </w:p>
        </w:tc>
        <w:tc>
          <w:tcPr>
            <w:tcW w:w="2700" w:type="dxa"/>
            <w:shd w:val="clear" w:color="auto" w:fill="auto"/>
            <w:hideMark/>
          </w:tcPr>
          <w:p w14:paraId="1F9A740E" w14:textId="77777777" w:rsidR="0078215C" w:rsidRPr="00267782" w:rsidRDefault="0078215C">
            <w:pPr>
              <w:rPr>
                <w:rFonts w:ascii="Times New Roman" w:hAnsi="Times New Roman"/>
                <w:b/>
                <w:bCs/>
                <w:sz w:val="22"/>
                <w:szCs w:val="22"/>
              </w:rPr>
            </w:pPr>
            <w:r w:rsidRPr="00267782">
              <w:rPr>
                <w:rFonts w:ascii="Times New Roman" w:hAnsi="Times New Roman"/>
                <w:b/>
                <w:bCs/>
                <w:sz w:val="22"/>
                <w:szCs w:val="22"/>
              </w:rPr>
              <w:t>Expected Result:</w:t>
            </w:r>
          </w:p>
        </w:tc>
        <w:tc>
          <w:tcPr>
            <w:tcW w:w="3690" w:type="dxa"/>
          </w:tcPr>
          <w:p w14:paraId="03630253" w14:textId="7B4C899A" w:rsidR="0078215C" w:rsidRPr="00267782" w:rsidRDefault="00E82B67">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267782" w:rsidRPr="00267782" w14:paraId="615B9A4F" w14:textId="77777777" w:rsidTr="00285813">
        <w:trPr>
          <w:trHeight w:val="332"/>
        </w:trPr>
        <w:tc>
          <w:tcPr>
            <w:tcW w:w="1975" w:type="dxa"/>
            <w:vMerge w:val="restart"/>
            <w:shd w:val="clear" w:color="auto" w:fill="auto"/>
          </w:tcPr>
          <w:p w14:paraId="6CBDC605" w14:textId="77777777" w:rsidR="00267782" w:rsidRPr="00267782" w:rsidRDefault="00267782" w:rsidP="00275072">
            <w:pPr>
              <w:rPr>
                <w:rFonts w:ascii="Times New Roman" w:hAnsi="Times New Roman"/>
                <w:b/>
                <w:bCs/>
                <w:sz w:val="22"/>
                <w:szCs w:val="22"/>
              </w:rPr>
            </w:pPr>
            <w:r w:rsidRPr="00267782">
              <w:rPr>
                <w:rFonts w:ascii="Times New Roman" w:hAnsi="Times New Roman"/>
                <w:b/>
                <w:bCs/>
                <w:sz w:val="22"/>
                <w:szCs w:val="22"/>
              </w:rPr>
              <w:t xml:space="preserve">2.0. </w:t>
            </w:r>
            <w:r w:rsidRPr="00267782">
              <w:rPr>
                <w:rFonts w:ascii="Times New Roman" w:hAnsi="Times New Roman"/>
                <w:bCs/>
                <w:sz w:val="22"/>
                <w:szCs w:val="22"/>
              </w:rPr>
              <w:t xml:space="preserve">Pursue partnerships to offer scholarships tailored at addressing the capacity building needs of member states in response to the crisis generated by the pandemic. </w:t>
            </w:r>
          </w:p>
        </w:tc>
        <w:tc>
          <w:tcPr>
            <w:tcW w:w="2880" w:type="dxa"/>
            <w:shd w:val="clear" w:color="auto" w:fill="auto"/>
          </w:tcPr>
          <w:p w14:paraId="4762AE78" w14:textId="77777777" w:rsidR="00267782" w:rsidRPr="00267782" w:rsidRDefault="00267782" w:rsidP="0014025D">
            <w:pPr>
              <w:rPr>
                <w:rFonts w:ascii="Times New Roman" w:hAnsi="Times New Roman"/>
                <w:bCs/>
                <w:sz w:val="22"/>
                <w:szCs w:val="22"/>
              </w:rPr>
            </w:pPr>
            <w:r w:rsidRPr="00267782">
              <w:rPr>
                <w:rFonts w:ascii="Times New Roman" w:eastAsia="Times New Roman" w:hAnsi="Times New Roman"/>
                <w:color w:val="000000"/>
                <w:sz w:val="22"/>
                <w:szCs w:val="22"/>
              </w:rPr>
              <w:t xml:space="preserve">2.0.1. </w:t>
            </w:r>
            <w:r w:rsidRPr="00267782">
              <w:rPr>
                <w:rFonts w:ascii="Times New Roman" w:hAnsi="Times New Roman"/>
                <w:bCs/>
                <w:sz w:val="22"/>
                <w:szCs w:val="22"/>
              </w:rPr>
              <w:t>Make an inventory/list of the most pressing capacity building needs for member states in response/in the aftermath of COVID-19.</w:t>
            </w:r>
          </w:p>
        </w:tc>
        <w:tc>
          <w:tcPr>
            <w:tcW w:w="2340" w:type="dxa"/>
            <w:shd w:val="clear" w:color="auto" w:fill="auto"/>
          </w:tcPr>
          <w:p w14:paraId="2FCC06CA" w14:textId="77777777" w:rsidR="00267782" w:rsidRPr="00267782" w:rsidRDefault="00267782" w:rsidP="00562A8F">
            <w:pPr>
              <w:rPr>
                <w:rFonts w:ascii="Times New Roman" w:hAnsi="Times New Roman"/>
                <w:b/>
                <w:bCs/>
                <w:sz w:val="22"/>
                <w:szCs w:val="22"/>
              </w:rPr>
            </w:pPr>
            <w:r w:rsidRPr="00267782">
              <w:rPr>
                <w:rFonts w:ascii="Times New Roman" w:hAnsi="Times New Roman"/>
                <w:bCs/>
                <w:sz w:val="22"/>
                <w:szCs w:val="22"/>
              </w:rPr>
              <w:t>1 list</w:t>
            </w:r>
            <w:r w:rsidRPr="00267782">
              <w:rPr>
                <w:rFonts w:ascii="Times New Roman" w:hAnsi="Times New Roman"/>
                <w:b/>
                <w:bCs/>
                <w:sz w:val="22"/>
                <w:szCs w:val="22"/>
              </w:rPr>
              <w:t xml:space="preserve"> </w:t>
            </w:r>
            <w:r w:rsidRPr="00267782">
              <w:rPr>
                <w:rFonts w:ascii="Times New Roman" w:hAnsi="Times New Roman"/>
                <w:bCs/>
                <w:sz w:val="22"/>
                <w:szCs w:val="22"/>
              </w:rPr>
              <w:t>of potential online courses</w:t>
            </w:r>
            <w:r w:rsidRPr="00267782">
              <w:rPr>
                <w:rFonts w:ascii="Times New Roman" w:hAnsi="Times New Roman"/>
                <w:b/>
                <w:bCs/>
                <w:sz w:val="22"/>
                <w:szCs w:val="22"/>
              </w:rPr>
              <w:t xml:space="preserve"> </w:t>
            </w:r>
            <w:proofErr w:type="gramStart"/>
            <w:r w:rsidRPr="00267782">
              <w:rPr>
                <w:rFonts w:ascii="Times New Roman" w:hAnsi="Times New Roman"/>
                <w:bCs/>
                <w:sz w:val="22"/>
                <w:szCs w:val="22"/>
              </w:rPr>
              <w:t>is generated by the Secretariat, validated by member states and used as the basis of an inventory of priority capacity building needs</w:t>
            </w:r>
            <w:proofErr w:type="gramEnd"/>
            <w:r w:rsidRPr="00267782">
              <w:rPr>
                <w:rFonts w:ascii="Times New Roman" w:hAnsi="Times New Roman"/>
                <w:bCs/>
                <w:sz w:val="22"/>
                <w:szCs w:val="22"/>
              </w:rPr>
              <w:t>.</w:t>
            </w:r>
          </w:p>
        </w:tc>
        <w:tc>
          <w:tcPr>
            <w:tcW w:w="2700" w:type="dxa"/>
            <w:vMerge w:val="restart"/>
            <w:shd w:val="clear" w:color="auto" w:fill="auto"/>
          </w:tcPr>
          <w:p w14:paraId="412D3B04" w14:textId="77777777" w:rsidR="00267782" w:rsidRPr="00267782" w:rsidRDefault="00267782" w:rsidP="006C1EB4">
            <w:pPr>
              <w:rPr>
                <w:rFonts w:ascii="Times New Roman" w:hAnsi="Times New Roman"/>
                <w:bCs/>
                <w:sz w:val="22"/>
                <w:szCs w:val="22"/>
              </w:rPr>
            </w:pPr>
            <w:r w:rsidRPr="00267782">
              <w:rPr>
                <w:rFonts w:ascii="Times New Roman" w:hAnsi="Times New Roman"/>
                <w:bCs/>
                <w:sz w:val="22"/>
                <w:szCs w:val="22"/>
              </w:rPr>
              <w:t>The OAS/SEDI Scholarships Program offers member states opportunities to address their most pressing capacity building needs in response to the crisis generated by the pandemic.</w:t>
            </w:r>
          </w:p>
        </w:tc>
        <w:tc>
          <w:tcPr>
            <w:tcW w:w="3690" w:type="dxa"/>
            <w:vMerge w:val="restart"/>
          </w:tcPr>
          <w:p w14:paraId="62C4C522"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The Secretariat compiled a list of online courses and educational programs to be validated by member states. An inventory of current online courses and programs is also available for review.</w:t>
            </w:r>
          </w:p>
          <w:p w14:paraId="31CBA0B7"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Virtual consultations held with member states to share available scholarship opportunities and to gather information on specific training needs.</w:t>
            </w:r>
          </w:p>
          <w:p w14:paraId="6BE14D84"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Additional potential partnerships are being pursued to expand online course offerings based on feedback from individual member states.</w:t>
            </w:r>
          </w:p>
          <w:p w14:paraId="3D67B445"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 xml:space="preserve">Due to the impact of COVID-19, there has been an increase in demand for </w:t>
            </w:r>
            <w:r>
              <w:rPr>
                <w:rFonts w:ascii="Times New Roman" w:eastAsia="MS PGothic" w:hAnsi="Times New Roman"/>
                <w:kern w:val="24"/>
              </w:rPr>
              <w:lastRenderedPageBreak/>
              <w:t>online educational programs, specialized short-term professional development courses, and tailor-made scholarship programs such as the PAEC.  The Secretariat’s ability to respond to specific member requests has been limited given a reduction in budget and human resources.</w:t>
            </w:r>
          </w:p>
          <w:p w14:paraId="4E7B8386"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 xml:space="preserve">Created an </w:t>
            </w:r>
            <w:r>
              <w:rPr>
                <w:rFonts w:ascii="Times New Roman" w:eastAsia="MS PGothic" w:hAnsi="Times New Roman"/>
                <w:i/>
                <w:iCs/>
                <w:kern w:val="24"/>
              </w:rPr>
              <w:t xml:space="preserve">Annual Model Schedule </w:t>
            </w:r>
            <w:r>
              <w:rPr>
                <w:rFonts w:ascii="Times New Roman" w:eastAsia="MS PGothic" w:hAnsi="Times New Roman"/>
                <w:kern w:val="24"/>
              </w:rPr>
              <w:t>to manage the 30 active programs in the Scholarship portfolio.  Other planning tools are being considered to improve the oversight and management of fellowship and scholarship programs.</w:t>
            </w:r>
          </w:p>
          <w:p w14:paraId="737177F4"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 xml:space="preserve">Recommendations for improving the implementation and efficient administration of the 2021 Cycle of the Scholarship and Training Program provided to member states. </w:t>
            </w:r>
          </w:p>
          <w:p w14:paraId="6313C865" w14:textId="77777777" w:rsidR="00F67530" w:rsidRDefault="00F67530"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 xml:space="preserve">Development and approval of a </w:t>
            </w:r>
            <w:r>
              <w:rPr>
                <w:rFonts w:ascii="Times New Roman" w:eastAsia="MS PGothic" w:hAnsi="Times New Roman"/>
                <w:i/>
                <w:iCs/>
                <w:kern w:val="24"/>
              </w:rPr>
              <w:t xml:space="preserve">Standardized MOU Model </w:t>
            </w:r>
            <w:r>
              <w:rPr>
                <w:rFonts w:ascii="Times New Roman" w:eastAsia="MS PGothic" w:hAnsi="Times New Roman"/>
                <w:kern w:val="24"/>
              </w:rPr>
              <w:t xml:space="preserve">for both the Academic and PAEC programs. Standardization will facilitate the ongoing negotiation, oversight, and management of MOUs. Currently exploring with the OAS Department for Legal Affairs adopting the new MOU model for the PDSP program as well. </w:t>
            </w:r>
          </w:p>
          <w:p w14:paraId="30EF2498" w14:textId="1F92F3B1" w:rsidR="00267782" w:rsidRPr="00267782" w:rsidRDefault="00267782" w:rsidP="006C1EB4">
            <w:pPr>
              <w:rPr>
                <w:rFonts w:ascii="Times New Roman" w:hAnsi="Times New Roman"/>
                <w:bCs/>
                <w:sz w:val="22"/>
                <w:szCs w:val="22"/>
              </w:rPr>
            </w:pPr>
          </w:p>
        </w:tc>
      </w:tr>
      <w:tr w:rsidR="00267782" w:rsidRPr="00267782" w14:paraId="6D225C65" w14:textId="77777777" w:rsidTr="00285813">
        <w:trPr>
          <w:trHeight w:val="332"/>
        </w:trPr>
        <w:tc>
          <w:tcPr>
            <w:tcW w:w="1975" w:type="dxa"/>
            <w:vMerge/>
            <w:shd w:val="clear" w:color="auto" w:fill="auto"/>
          </w:tcPr>
          <w:p w14:paraId="123BB74C" w14:textId="77777777" w:rsidR="00267782" w:rsidRPr="00267782" w:rsidRDefault="00267782" w:rsidP="00275072">
            <w:pPr>
              <w:rPr>
                <w:rFonts w:ascii="Times New Roman" w:hAnsi="Times New Roman"/>
                <w:bCs/>
                <w:sz w:val="22"/>
                <w:szCs w:val="22"/>
              </w:rPr>
            </w:pPr>
          </w:p>
        </w:tc>
        <w:tc>
          <w:tcPr>
            <w:tcW w:w="2880" w:type="dxa"/>
            <w:shd w:val="clear" w:color="auto" w:fill="auto"/>
          </w:tcPr>
          <w:p w14:paraId="17F395FC" w14:textId="77777777" w:rsidR="00267782" w:rsidRPr="00267782" w:rsidRDefault="00267782" w:rsidP="00373625">
            <w:pPr>
              <w:rPr>
                <w:rFonts w:ascii="Times New Roman" w:hAnsi="Times New Roman"/>
                <w:bCs/>
                <w:sz w:val="22"/>
                <w:szCs w:val="22"/>
              </w:rPr>
            </w:pPr>
            <w:r w:rsidRPr="00267782">
              <w:rPr>
                <w:rFonts w:ascii="Times New Roman" w:eastAsia="Times New Roman" w:hAnsi="Times New Roman"/>
                <w:color w:val="000000"/>
                <w:sz w:val="22"/>
                <w:szCs w:val="22"/>
              </w:rPr>
              <w:t xml:space="preserve">2.0.2. </w:t>
            </w:r>
            <w:r w:rsidRPr="00267782">
              <w:rPr>
                <w:rFonts w:ascii="Times New Roman" w:hAnsi="Times New Roman"/>
                <w:bCs/>
                <w:sz w:val="22"/>
                <w:szCs w:val="22"/>
              </w:rPr>
              <w:t xml:space="preserve">Analyze how the offer of scholarships can be adjusted to respond to the demand, both in terms of relevant disciplines and in terms of access to additional online programs. </w:t>
            </w:r>
          </w:p>
        </w:tc>
        <w:tc>
          <w:tcPr>
            <w:tcW w:w="2340" w:type="dxa"/>
            <w:shd w:val="clear" w:color="auto" w:fill="auto"/>
          </w:tcPr>
          <w:p w14:paraId="76CDA0F0" w14:textId="77777777" w:rsidR="00267782" w:rsidRPr="00267782" w:rsidRDefault="00267782" w:rsidP="0014025D">
            <w:pPr>
              <w:rPr>
                <w:rFonts w:ascii="Times New Roman" w:hAnsi="Times New Roman"/>
                <w:bCs/>
                <w:sz w:val="22"/>
                <w:szCs w:val="22"/>
              </w:rPr>
            </w:pPr>
            <w:r w:rsidRPr="00267782">
              <w:rPr>
                <w:rFonts w:ascii="Times New Roman" w:hAnsi="Times New Roman"/>
                <w:bCs/>
                <w:sz w:val="22"/>
                <w:szCs w:val="22"/>
              </w:rPr>
              <w:t xml:space="preserve">Based on member states priorities identified through virtual consultation, analyze opportunities offered by current partners and pursue new partnerships to tailor the scholarships program. </w:t>
            </w:r>
          </w:p>
        </w:tc>
        <w:tc>
          <w:tcPr>
            <w:tcW w:w="2700" w:type="dxa"/>
            <w:vMerge/>
            <w:shd w:val="clear" w:color="auto" w:fill="auto"/>
          </w:tcPr>
          <w:p w14:paraId="49A40076" w14:textId="77777777" w:rsidR="00267782" w:rsidRPr="00267782" w:rsidRDefault="00267782" w:rsidP="00BC5197">
            <w:pPr>
              <w:rPr>
                <w:rFonts w:ascii="Times New Roman" w:hAnsi="Times New Roman"/>
                <w:b/>
                <w:bCs/>
                <w:sz w:val="22"/>
                <w:szCs w:val="22"/>
              </w:rPr>
            </w:pPr>
          </w:p>
        </w:tc>
        <w:tc>
          <w:tcPr>
            <w:tcW w:w="3690" w:type="dxa"/>
            <w:vMerge/>
          </w:tcPr>
          <w:p w14:paraId="64640BB7" w14:textId="1CB6416E" w:rsidR="00267782" w:rsidRPr="00267782" w:rsidRDefault="00267782" w:rsidP="00F83A60">
            <w:pPr>
              <w:rPr>
                <w:rFonts w:ascii="Times New Roman" w:hAnsi="Times New Roman"/>
                <w:b/>
                <w:bCs/>
                <w:sz w:val="22"/>
                <w:szCs w:val="22"/>
              </w:rPr>
            </w:pPr>
          </w:p>
        </w:tc>
      </w:tr>
      <w:tr w:rsidR="00267782" w:rsidRPr="00267782" w14:paraId="0BCCBD44" w14:textId="77777777" w:rsidTr="00285813">
        <w:trPr>
          <w:trHeight w:val="870"/>
        </w:trPr>
        <w:tc>
          <w:tcPr>
            <w:tcW w:w="1975" w:type="dxa"/>
            <w:vMerge w:val="restart"/>
            <w:shd w:val="clear" w:color="auto" w:fill="auto"/>
            <w:hideMark/>
          </w:tcPr>
          <w:p w14:paraId="5A3F84A1" w14:textId="77777777" w:rsidR="00267782" w:rsidRPr="00267782" w:rsidRDefault="00267782" w:rsidP="00DE0653">
            <w:pPr>
              <w:rPr>
                <w:rFonts w:ascii="Times New Roman" w:hAnsi="Times New Roman"/>
                <w:b/>
                <w:bCs/>
                <w:sz w:val="22"/>
                <w:szCs w:val="22"/>
              </w:rPr>
            </w:pPr>
            <w:r w:rsidRPr="00267782">
              <w:rPr>
                <w:rFonts w:ascii="Times New Roman" w:hAnsi="Times New Roman"/>
                <w:b/>
                <w:bCs/>
                <w:sz w:val="22"/>
                <w:szCs w:val="22"/>
              </w:rPr>
              <w:t xml:space="preserve">2.1. </w:t>
            </w:r>
            <w:r w:rsidRPr="00267782">
              <w:rPr>
                <w:rFonts w:ascii="Times New Roman" w:hAnsi="Times New Roman"/>
                <w:bCs/>
                <w:sz w:val="22"/>
                <w:szCs w:val="22"/>
              </w:rPr>
              <w:t xml:space="preserve">Create a model working methodology for the oversight and management of the </w:t>
            </w:r>
            <w:r w:rsidRPr="00267782">
              <w:rPr>
                <w:rFonts w:ascii="Times New Roman" w:hAnsi="Times New Roman"/>
                <w:bCs/>
                <w:sz w:val="22"/>
                <w:szCs w:val="22"/>
              </w:rPr>
              <w:lastRenderedPageBreak/>
              <w:t>fellowship and scholarship programs.</w:t>
            </w:r>
          </w:p>
        </w:tc>
        <w:tc>
          <w:tcPr>
            <w:tcW w:w="2880" w:type="dxa"/>
            <w:shd w:val="clear" w:color="auto" w:fill="auto"/>
            <w:hideMark/>
          </w:tcPr>
          <w:p w14:paraId="51CFEABB" w14:textId="77777777" w:rsidR="00267782" w:rsidRPr="00267782" w:rsidRDefault="00267782" w:rsidP="00DE0653">
            <w:pPr>
              <w:rPr>
                <w:rFonts w:ascii="Times New Roman" w:hAnsi="Times New Roman"/>
                <w:bCs/>
                <w:sz w:val="22"/>
                <w:szCs w:val="22"/>
              </w:rPr>
            </w:pPr>
            <w:r w:rsidRPr="00267782">
              <w:rPr>
                <w:rFonts w:ascii="Times New Roman" w:eastAsia="Times New Roman" w:hAnsi="Times New Roman"/>
                <w:color w:val="000000"/>
                <w:sz w:val="22"/>
                <w:szCs w:val="22"/>
              </w:rPr>
              <w:lastRenderedPageBreak/>
              <w:t xml:space="preserve">2.1.1. </w:t>
            </w:r>
            <w:r w:rsidRPr="00267782">
              <w:rPr>
                <w:rFonts w:ascii="Times New Roman" w:hAnsi="Times New Roman"/>
                <w:bCs/>
                <w:sz w:val="22"/>
                <w:szCs w:val="22"/>
              </w:rPr>
              <w:t>Create a m</w:t>
            </w:r>
            <w:r w:rsidRPr="00267782">
              <w:rPr>
                <w:rFonts w:ascii="Times New Roman" w:hAnsi="Times New Roman"/>
                <w:sz w:val="22"/>
                <w:szCs w:val="22"/>
              </w:rPr>
              <w:t>odel annual schedule of activities needed for the oversight and management of fellowship and scholarship programs within the MB/IACD</w:t>
            </w:r>
            <w:r w:rsidRPr="00267782">
              <w:rPr>
                <w:rFonts w:ascii="Times New Roman" w:hAnsi="Times New Roman"/>
                <w:bCs/>
                <w:sz w:val="22"/>
                <w:szCs w:val="22"/>
              </w:rPr>
              <w:t>.</w:t>
            </w:r>
          </w:p>
        </w:tc>
        <w:tc>
          <w:tcPr>
            <w:tcW w:w="2340" w:type="dxa"/>
            <w:shd w:val="clear" w:color="auto" w:fill="auto"/>
            <w:hideMark/>
          </w:tcPr>
          <w:p w14:paraId="306CE465" w14:textId="77777777" w:rsidR="00267782" w:rsidRPr="00267782" w:rsidRDefault="00267782">
            <w:pPr>
              <w:rPr>
                <w:rFonts w:ascii="Times New Roman" w:hAnsi="Times New Roman"/>
                <w:bCs/>
                <w:sz w:val="22"/>
                <w:szCs w:val="22"/>
              </w:rPr>
            </w:pPr>
            <w:r w:rsidRPr="00267782">
              <w:rPr>
                <w:rFonts w:ascii="Times New Roman" w:hAnsi="Times New Roman"/>
                <w:bCs/>
                <w:sz w:val="22"/>
                <w:szCs w:val="22"/>
              </w:rPr>
              <w:t>1 m</w:t>
            </w:r>
            <w:r w:rsidRPr="00267782">
              <w:rPr>
                <w:rFonts w:ascii="Times New Roman" w:hAnsi="Times New Roman"/>
                <w:sz w:val="22"/>
                <w:szCs w:val="22"/>
              </w:rPr>
              <w:t>odel annual schedule to manage the scholarship program</w:t>
            </w:r>
            <w:r w:rsidRPr="00267782">
              <w:rPr>
                <w:rFonts w:ascii="Times New Roman" w:hAnsi="Times New Roman"/>
                <w:bCs/>
                <w:sz w:val="22"/>
                <w:szCs w:val="22"/>
              </w:rPr>
              <w:t>.</w:t>
            </w:r>
          </w:p>
        </w:tc>
        <w:tc>
          <w:tcPr>
            <w:tcW w:w="2700" w:type="dxa"/>
            <w:shd w:val="clear" w:color="auto" w:fill="auto"/>
            <w:hideMark/>
          </w:tcPr>
          <w:p w14:paraId="5C82D613" w14:textId="77777777" w:rsidR="00267782" w:rsidRPr="00267782" w:rsidRDefault="00267782">
            <w:pPr>
              <w:rPr>
                <w:rFonts w:ascii="Times New Roman" w:hAnsi="Times New Roman"/>
                <w:bCs/>
                <w:sz w:val="22"/>
                <w:szCs w:val="22"/>
              </w:rPr>
            </w:pPr>
            <w:r w:rsidRPr="00267782">
              <w:rPr>
                <w:rFonts w:ascii="Times New Roman" w:hAnsi="Times New Roman"/>
                <w:bCs/>
                <w:sz w:val="22"/>
                <w:szCs w:val="22"/>
              </w:rPr>
              <w:t xml:space="preserve">Working methodology for the oversight and management of the fellowship and scholarship programs approved by the </w:t>
            </w:r>
            <w:r w:rsidRPr="00267782">
              <w:rPr>
                <w:rFonts w:ascii="Times New Roman" w:hAnsi="Times New Roman"/>
                <w:sz w:val="22"/>
                <w:szCs w:val="22"/>
              </w:rPr>
              <w:t>MB/IACD</w:t>
            </w:r>
            <w:r w:rsidRPr="00267782">
              <w:rPr>
                <w:rFonts w:ascii="Times New Roman" w:hAnsi="Times New Roman"/>
                <w:bCs/>
                <w:sz w:val="22"/>
                <w:szCs w:val="22"/>
              </w:rPr>
              <w:t>.</w:t>
            </w:r>
          </w:p>
        </w:tc>
        <w:tc>
          <w:tcPr>
            <w:tcW w:w="3690" w:type="dxa"/>
            <w:vMerge/>
          </w:tcPr>
          <w:p w14:paraId="2A514B91" w14:textId="64967642" w:rsidR="00267782" w:rsidRPr="00267782" w:rsidRDefault="00267782" w:rsidP="00F83A60">
            <w:pPr>
              <w:rPr>
                <w:rFonts w:ascii="Times New Roman" w:hAnsi="Times New Roman"/>
                <w:bCs/>
                <w:sz w:val="22"/>
                <w:szCs w:val="22"/>
              </w:rPr>
            </w:pPr>
          </w:p>
        </w:tc>
      </w:tr>
      <w:tr w:rsidR="00267782" w:rsidRPr="00267782" w14:paraId="1263C2EF" w14:textId="77777777" w:rsidTr="00285813">
        <w:trPr>
          <w:trHeight w:val="1110"/>
        </w:trPr>
        <w:tc>
          <w:tcPr>
            <w:tcW w:w="1975" w:type="dxa"/>
            <w:vMerge/>
            <w:shd w:val="clear" w:color="auto" w:fill="auto"/>
            <w:hideMark/>
          </w:tcPr>
          <w:p w14:paraId="48858709" w14:textId="77777777" w:rsidR="00267782" w:rsidRPr="00267782" w:rsidRDefault="00267782">
            <w:pPr>
              <w:rPr>
                <w:rFonts w:ascii="Times New Roman" w:hAnsi="Times New Roman"/>
                <w:b/>
                <w:bCs/>
                <w:sz w:val="22"/>
                <w:szCs w:val="22"/>
              </w:rPr>
            </w:pPr>
          </w:p>
        </w:tc>
        <w:tc>
          <w:tcPr>
            <w:tcW w:w="2880" w:type="dxa"/>
            <w:shd w:val="clear" w:color="auto" w:fill="auto"/>
            <w:hideMark/>
          </w:tcPr>
          <w:p w14:paraId="1277C3DB" w14:textId="77777777" w:rsidR="00267782" w:rsidRDefault="00267782" w:rsidP="006846DD">
            <w:pPr>
              <w:rPr>
                <w:rFonts w:ascii="Times New Roman" w:hAnsi="Times New Roman"/>
                <w:sz w:val="22"/>
                <w:szCs w:val="22"/>
              </w:rPr>
            </w:pPr>
            <w:r w:rsidRPr="00267782">
              <w:rPr>
                <w:rFonts w:ascii="Times New Roman" w:eastAsia="Times New Roman" w:hAnsi="Times New Roman"/>
                <w:color w:val="000000"/>
                <w:sz w:val="22"/>
                <w:szCs w:val="22"/>
              </w:rPr>
              <w:t xml:space="preserve">2.1.2. </w:t>
            </w:r>
            <w:r w:rsidRPr="00267782">
              <w:rPr>
                <w:rFonts w:ascii="Times New Roman" w:hAnsi="Times New Roman"/>
                <w:bCs/>
                <w:sz w:val="22"/>
                <w:szCs w:val="22"/>
              </w:rPr>
              <w:t>Create t</w:t>
            </w:r>
            <w:r w:rsidRPr="00267782">
              <w:rPr>
                <w:rFonts w:ascii="Times New Roman" w:hAnsi="Times New Roman"/>
                <w:sz w:val="22"/>
                <w:szCs w:val="22"/>
              </w:rPr>
              <w:t>emplates for documents regularly used for the oversight and management of the fellowship and scholarship programs (presentation of account statement, implementation status, new projects, etc.).</w:t>
            </w:r>
          </w:p>
          <w:p w14:paraId="0D8D3CE0" w14:textId="40944069" w:rsidR="00F4358B" w:rsidRPr="006A5E68" w:rsidRDefault="00F4358B" w:rsidP="006846DD">
            <w:pPr>
              <w:rPr>
                <w:rFonts w:ascii="Times New Roman" w:hAnsi="Times New Roman"/>
                <w:sz w:val="22"/>
                <w:szCs w:val="22"/>
              </w:rPr>
            </w:pPr>
          </w:p>
        </w:tc>
        <w:tc>
          <w:tcPr>
            <w:tcW w:w="2340" w:type="dxa"/>
            <w:shd w:val="clear" w:color="auto" w:fill="auto"/>
            <w:hideMark/>
          </w:tcPr>
          <w:p w14:paraId="7E6516FE" w14:textId="77777777" w:rsidR="00267782" w:rsidRPr="00267782" w:rsidRDefault="00267782" w:rsidP="005726E0">
            <w:pPr>
              <w:rPr>
                <w:rFonts w:ascii="Times New Roman" w:hAnsi="Times New Roman"/>
                <w:bCs/>
                <w:sz w:val="22"/>
                <w:szCs w:val="22"/>
              </w:rPr>
            </w:pPr>
            <w:r w:rsidRPr="00267782">
              <w:rPr>
                <w:rFonts w:ascii="Times New Roman" w:hAnsi="Times New Roman"/>
                <w:sz w:val="22"/>
                <w:szCs w:val="22"/>
              </w:rPr>
              <w:t xml:space="preserve">Templates </w:t>
            </w:r>
            <w:r w:rsidRPr="00267782">
              <w:rPr>
                <w:rFonts w:ascii="Times New Roman" w:hAnsi="Times New Roman"/>
                <w:bCs/>
                <w:sz w:val="22"/>
                <w:szCs w:val="22"/>
              </w:rPr>
              <w:t>(number of templates TBD).</w:t>
            </w:r>
          </w:p>
        </w:tc>
        <w:tc>
          <w:tcPr>
            <w:tcW w:w="2700" w:type="dxa"/>
            <w:shd w:val="clear" w:color="auto" w:fill="auto"/>
            <w:hideMark/>
          </w:tcPr>
          <w:p w14:paraId="07300244" w14:textId="77777777" w:rsidR="00267782" w:rsidRPr="00267782" w:rsidRDefault="00267782">
            <w:pPr>
              <w:rPr>
                <w:rFonts w:ascii="Times New Roman" w:hAnsi="Times New Roman"/>
                <w:bCs/>
                <w:sz w:val="22"/>
                <w:szCs w:val="22"/>
              </w:rPr>
            </w:pPr>
            <w:r w:rsidRPr="00267782">
              <w:rPr>
                <w:rFonts w:ascii="Times New Roman" w:hAnsi="Times New Roman"/>
                <w:sz w:val="22"/>
                <w:szCs w:val="22"/>
              </w:rPr>
              <w:t>Adoption of OAS reference standards in MB/IACD documents.</w:t>
            </w:r>
          </w:p>
        </w:tc>
        <w:tc>
          <w:tcPr>
            <w:tcW w:w="3690" w:type="dxa"/>
            <w:vMerge/>
          </w:tcPr>
          <w:p w14:paraId="6D70907B" w14:textId="1A2E0F34" w:rsidR="00267782" w:rsidRPr="00267782" w:rsidRDefault="00267782" w:rsidP="00F83A60">
            <w:pPr>
              <w:rPr>
                <w:rFonts w:ascii="Times New Roman" w:hAnsi="Times New Roman"/>
                <w:sz w:val="22"/>
                <w:szCs w:val="22"/>
              </w:rPr>
            </w:pPr>
          </w:p>
        </w:tc>
      </w:tr>
      <w:tr w:rsidR="00267782" w:rsidRPr="00267782" w14:paraId="70687F30" w14:textId="77777777" w:rsidTr="00285813">
        <w:trPr>
          <w:trHeight w:val="260"/>
        </w:trPr>
        <w:tc>
          <w:tcPr>
            <w:tcW w:w="1975" w:type="dxa"/>
            <w:shd w:val="clear" w:color="auto" w:fill="auto"/>
            <w:hideMark/>
          </w:tcPr>
          <w:p w14:paraId="183A153B" w14:textId="77777777" w:rsidR="00267782" w:rsidRPr="00267782" w:rsidRDefault="00267782">
            <w:pPr>
              <w:rPr>
                <w:rFonts w:ascii="Times New Roman" w:hAnsi="Times New Roman"/>
                <w:b/>
                <w:bCs/>
                <w:sz w:val="22"/>
                <w:szCs w:val="22"/>
              </w:rPr>
            </w:pPr>
            <w:r w:rsidRPr="00267782">
              <w:rPr>
                <w:rFonts w:ascii="Times New Roman" w:hAnsi="Times New Roman"/>
                <w:b/>
                <w:bCs/>
                <w:sz w:val="22"/>
                <w:szCs w:val="22"/>
              </w:rPr>
              <w:t xml:space="preserve">2.2.  </w:t>
            </w:r>
            <w:r w:rsidRPr="00267782">
              <w:rPr>
                <w:rFonts w:ascii="Times New Roman" w:hAnsi="Times New Roman"/>
                <w:bCs/>
                <w:sz w:val="22"/>
                <w:szCs w:val="22"/>
              </w:rPr>
              <w:t xml:space="preserve"> Implement working methodology.</w:t>
            </w:r>
          </w:p>
        </w:tc>
        <w:tc>
          <w:tcPr>
            <w:tcW w:w="2880" w:type="dxa"/>
            <w:shd w:val="clear" w:color="auto" w:fill="auto"/>
            <w:hideMark/>
          </w:tcPr>
          <w:p w14:paraId="074D3A13" w14:textId="77777777" w:rsidR="00267782" w:rsidRPr="00267782" w:rsidRDefault="00267782">
            <w:pPr>
              <w:rPr>
                <w:rFonts w:ascii="Times New Roman" w:hAnsi="Times New Roman"/>
                <w:sz w:val="22"/>
                <w:szCs w:val="22"/>
              </w:rPr>
            </w:pPr>
            <w:r w:rsidRPr="00267782">
              <w:rPr>
                <w:rFonts w:ascii="Times New Roman" w:eastAsia="Times New Roman" w:hAnsi="Times New Roman"/>
                <w:color w:val="000000"/>
                <w:sz w:val="22"/>
                <w:szCs w:val="22"/>
              </w:rPr>
              <w:t xml:space="preserve">2.2.1. </w:t>
            </w:r>
            <w:r w:rsidRPr="00267782">
              <w:rPr>
                <w:rFonts w:ascii="Times New Roman" w:hAnsi="Times New Roman"/>
                <w:sz w:val="22"/>
                <w:szCs w:val="22"/>
              </w:rPr>
              <w:t xml:space="preserve">Training of </w:t>
            </w:r>
            <w:r w:rsidRPr="00267782">
              <w:rPr>
                <w:rFonts w:ascii="Times New Roman" w:hAnsi="Times New Roman"/>
                <w:bCs/>
                <w:sz w:val="22"/>
                <w:szCs w:val="22"/>
              </w:rPr>
              <w:t xml:space="preserve">personnel of the DHDEE/SEDI </w:t>
            </w:r>
            <w:r w:rsidRPr="00267782">
              <w:rPr>
                <w:rFonts w:ascii="Times New Roman" w:hAnsi="Times New Roman"/>
                <w:sz w:val="22"/>
                <w:szCs w:val="22"/>
              </w:rPr>
              <w:t>in the model working methodology, and alignment with MB/IACD Technical Secretariat officers.</w:t>
            </w:r>
          </w:p>
        </w:tc>
        <w:tc>
          <w:tcPr>
            <w:tcW w:w="2340" w:type="dxa"/>
            <w:shd w:val="clear" w:color="auto" w:fill="auto"/>
            <w:hideMark/>
          </w:tcPr>
          <w:p w14:paraId="38B9A2E0" w14:textId="77777777" w:rsidR="00267782" w:rsidRPr="00267782" w:rsidRDefault="00267782" w:rsidP="00DE0653">
            <w:pPr>
              <w:rPr>
                <w:rFonts w:ascii="Times New Roman" w:hAnsi="Times New Roman"/>
                <w:bCs/>
                <w:sz w:val="22"/>
                <w:szCs w:val="22"/>
              </w:rPr>
            </w:pPr>
            <w:r w:rsidRPr="00267782">
              <w:rPr>
                <w:rFonts w:ascii="Times New Roman" w:hAnsi="Times New Roman"/>
                <w:bCs/>
                <w:sz w:val="22"/>
                <w:szCs w:val="22"/>
              </w:rPr>
              <w:t>At least 3 training sessions offered to the personnel of the DHDEE/SEDI in the quarter following the approval of the methodology.</w:t>
            </w:r>
          </w:p>
        </w:tc>
        <w:tc>
          <w:tcPr>
            <w:tcW w:w="2700" w:type="dxa"/>
            <w:shd w:val="clear" w:color="auto" w:fill="auto"/>
            <w:hideMark/>
          </w:tcPr>
          <w:p w14:paraId="44AA3927" w14:textId="77777777" w:rsidR="00267782" w:rsidRPr="00267782" w:rsidRDefault="00267782" w:rsidP="00DE0653">
            <w:pPr>
              <w:rPr>
                <w:rFonts w:ascii="Times New Roman" w:hAnsi="Times New Roman"/>
                <w:sz w:val="22"/>
                <w:szCs w:val="22"/>
              </w:rPr>
            </w:pPr>
            <w:r w:rsidRPr="00267782">
              <w:rPr>
                <w:rFonts w:ascii="Times New Roman" w:hAnsi="Times New Roman"/>
                <w:sz w:val="22"/>
                <w:szCs w:val="22"/>
              </w:rPr>
              <w:t>Officers trained.</w:t>
            </w:r>
          </w:p>
          <w:p w14:paraId="515F5579" w14:textId="77777777" w:rsidR="00267782" w:rsidRPr="00267782" w:rsidRDefault="00267782" w:rsidP="00515385">
            <w:pPr>
              <w:rPr>
                <w:rFonts w:ascii="Times New Roman" w:hAnsi="Times New Roman"/>
                <w:bCs/>
                <w:sz w:val="22"/>
                <w:szCs w:val="22"/>
              </w:rPr>
            </w:pPr>
            <w:r w:rsidRPr="00267782">
              <w:rPr>
                <w:rFonts w:ascii="Times New Roman" w:hAnsi="Times New Roman"/>
                <w:sz w:val="22"/>
                <w:szCs w:val="22"/>
              </w:rPr>
              <w:t>Working methodology implemented in the MB/IACD’s work routines</w:t>
            </w:r>
            <w:r w:rsidRPr="00267782">
              <w:rPr>
                <w:rFonts w:ascii="Times New Roman" w:hAnsi="Times New Roman"/>
                <w:bCs/>
                <w:sz w:val="22"/>
                <w:szCs w:val="22"/>
              </w:rPr>
              <w:t>.</w:t>
            </w:r>
          </w:p>
        </w:tc>
        <w:tc>
          <w:tcPr>
            <w:tcW w:w="3690" w:type="dxa"/>
            <w:vMerge/>
          </w:tcPr>
          <w:p w14:paraId="40EA1D07" w14:textId="74303937" w:rsidR="00267782" w:rsidRPr="00267782" w:rsidRDefault="00267782" w:rsidP="00F83A60">
            <w:pPr>
              <w:rPr>
                <w:rFonts w:ascii="Times New Roman" w:hAnsi="Times New Roman"/>
                <w:sz w:val="22"/>
                <w:szCs w:val="22"/>
              </w:rPr>
            </w:pPr>
          </w:p>
        </w:tc>
      </w:tr>
    </w:tbl>
    <w:p w14:paraId="73E458FC" w14:textId="1F331493" w:rsidR="00F4358B" w:rsidRDefault="00F4358B" w:rsidP="007A14A5">
      <w:pPr>
        <w:rPr>
          <w:rFonts w:ascii="Times New Roman" w:hAnsi="Times New Roman"/>
          <w:bCs/>
          <w:sz w:val="22"/>
          <w:szCs w:val="22"/>
        </w:rPr>
      </w:pPr>
    </w:p>
    <w:p w14:paraId="05A90793" w14:textId="77777777" w:rsidR="00F4358B" w:rsidRDefault="00F4358B">
      <w:pPr>
        <w:rPr>
          <w:rFonts w:ascii="Times New Roman" w:hAnsi="Times New Roman"/>
          <w:bCs/>
          <w:sz w:val="22"/>
          <w:szCs w:val="22"/>
        </w:rPr>
      </w:pPr>
      <w:r>
        <w:rPr>
          <w:rFonts w:ascii="Times New Roman" w:hAnsi="Times New Roman"/>
          <w:bCs/>
          <w:sz w:val="22"/>
          <w:szCs w:val="22"/>
        </w:rPr>
        <w:br w:type="page"/>
      </w:r>
    </w:p>
    <w:p w14:paraId="20816602" w14:textId="77777777" w:rsidR="006C1EB4" w:rsidRPr="00267782" w:rsidRDefault="006C1EB4" w:rsidP="007A14A5">
      <w:pPr>
        <w:rPr>
          <w:rFonts w:ascii="Times New Roman" w:hAnsi="Times New Roman"/>
          <w:bCs/>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90"/>
        <w:gridCol w:w="2604"/>
        <w:gridCol w:w="2863"/>
        <w:gridCol w:w="2880"/>
      </w:tblGrid>
      <w:tr w:rsidR="00C22A1D" w:rsidRPr="00267782" w14:paraId="544EEA15" w14:textId="77777777" w:rsidTr="00C22A1D">
        <w:trPr>
          <w:trHeight w:val="350"/>
        </w:trPr>
        <w:tc>
          <w:tcPr>
            <w:tcW w:w="13585" w:type="dxa"/>
            <w:gridSpan w:val="5"/>
            <w:shd w:val="clear" w:color="auto" w:fill="auto"/>
            <w:hideMark/>
          </w:tcPr>
          <w:p w14:paraId="1C827854" w14:textId="77777777" w:rsidR="00C22A1D" w:rsidRPr="00267782" w:rsidRDefault="00C22A1D">
            <w:pPr>
              <w:rPr>
                <w:rFonts w:ascii="Times New Roman" w:hAnsi="Times New Roman"/>
                <w:bCs/>
                <w:sz w:val="22"/>
                <w:szCs w:val="22"/>
              </w:rPr>
            </w:pPr>
            <w:r w:rsidRPr="00267782">
              <w:rPr>
                <w:rFonts w:ascii="Times New Roman" w:hAnsi="Times New Roman"/>
                <w:bCs/>
                <w:sz w:val="22"/>
                <w:szCs w:val="22"/>
              </w:rPr>
              <w:br w:type="page"/>
            </w:r>
            <w:r w:rsidRPr="00267782">
              <w:br w:type="page"/>
            </w:r>
            <w:r w:rsidRPr="00267782">
              <w:rPr>
                <w:rFonts w:ascii="Times New Roman" w:hAnsi="Times New Roman"/>
                <w:b/>
                <w:bCs/>
                <w:sz w:val="22"/>
                <w:szCs w:val="22"/>
              </w:rPr>
              <w:t>Prioritized Action 3:  Strengthening the Development Cooperation Fund (DCF).</w:t>
            </w:r>
          </w:p>
        </w:tc>
      </w:tr>
      <w:tr w:rsidR="00C22A1D" w:rsidRPr="00267782" w14:paraId="4028DAEF" w14:textId="77777777" w:rsidTr="006A5E68">
        <w:trPr>
          <w:trHeight w:val="305"/>
        </w:trPr>
        <w:tc>
          <w:tcPr>
            <w:tcW w:w="2448" w:type="dxa"/>
            <w:shd w:val="clear" w:color="auto" w:fill="auto"/>
            <w:hideMark/>
          </w:tcPr>
          <w:p w14:paraId="727710FA"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Tasks:</w:t>
            </w:r>
          </w:p>
        </w:tc>
        <w:tc>
          <w:tcPr>
            <w:tcW w:w="2790" w:type="dxa"/>
            <w:shd w:val="clear" w:color="auto" w:fill="auto"/>
            <w:hideMark/>
          </w:tcPr>
          <w:p w14:paraId="5CD32F7E"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604" w:type="dxa"/>
            <w:shd w:val="clear" w:color="auto" w:fill="auto"/>
            <w:hideMark/>
          </w:tcPr>
          <w:p w14:paraId="2CD1EB89"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Deliverable / Indicator:</w:t>
            </w:r>
          </w:p>
        </w:tc>
        <w:tc>
          <w:tcPr>
            <w:tcW w:w="2863" w:type="dxa"/>
            <w:shd w:val="clear" w:color="auto" w:fill="auto"/>
            <w:hideMark/>
          </w:tcPr>
          <w:p w14:paraId="0C45BCCA"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Expected Result:</w:t>
            </w:r>
          </w:p>
        </w:tc>
        <w:tc>
          <w:tcPr>
            <w:tcW w:w="2880" w:type="dxa"/>
          </w:tcPr>
          <w:p w14:paraId="6A6858F0" w14:textId="0CA22E35" w:rsidR="00C22A1D" w:rsidRPr="00267782" w:rsidRDefault="00E82B67">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6A5E68" w:rsidRPr="00267782" w14:paraId="0026BED9" w14:textId="77777777" w:rsidTr="006A5E68">
        <w:trPr>
          <w:trHeight w:val="305"/>
        </w:trPr>
        <w:tc>
          <w:tcPr>
            <w:tcW w:w="2448" w:type="dxa"/>
            <w:shd w:val="clear" w:color="auto" w:fill="auto"/>
          </w:tcPr>
          <w:p w14:paraId="7A63E44D" w14:textId="77777777" w:rsidR="006A5E68" w:rsidRPr="00267782" w:rsidRDefault="006A5E68" w:rsidP="00CD6B9B">
            <w:pPr>
              <w:rPr>
                <w:rFonts w:ascii="Times New Roman" w:hAnsi="Times New Roman"/>
                <w:b/>
                <w:bCs/>
                <w:sz w:val="22"/>
                <w:szCs w:val="22"/>
              </w:rPr>
            </w:pPr>
            <w:r w:rsidRPr="00267782">
              <w:rPr>
                <w:rFonts w:ascii="Times New Roman" w:hAnsi="Times New Roman"/>
                <w:b/>
                <w:bCs/>
                <w:sz w:val="22"/>
                <w:szCs w:val="22"/>
              </w:rPr>
              <w:t xml:space="preserve">3.0. </w:t>
            </w:r>
            <w:r w:rsidRPr="00267782">
              <w:rPr>
                <w:rFonts w:ascii="Times New Roman" w:hAnsi="Times New Roman"/>
                <w:bCs/>
                <w:sz w:val="22"/>
                <w:szCs w:val="22"/>
              </w:rPr>
              <w:t xml:space="preserve">Potential to address crisis through the area of action of the next DCF programming cycle. </w:t>
            </w:r>
          </w:p>
        </w:tc>
        <w:tc>
          <w:tcPr>
            <w:tcW w:w="2790" w:type="dxa"/>
            <w:shd w:val="clear" w:color="auto" w:fill="auto"/>
          </w:tcPr>
          <w:p w14:paraId="653A6A3D" w14:textId="77777777" w:rsidR="006A5E68" w:rsidRPr="00267782" w:rsidRDefault="006A5E68" w:rsidP="000568C2">
            <w:pPr>
              <w:rPr>
                <w:rFonts w:ascii="Times New Roman" w:hAnsi="Times New Roman"/>
                <w:bCs/>
                <w:sz w:val="22"/>
                <w:szCs w:val="22"/>
              </w:rPr>
            </w:pPr>
            <w:r w:rsidRPr="00267782">
              <w:rPr>
                <w:rFonts w:ascii="Times New Roman" w:eastAsia="Times New Roman" w:hAnsi="Times New Roman"/>
                <w:color w:val="000000"/>
                <w:sz w:val="22"/>
                <w:szCs w:val="22"/>
              </w:rPr>
              <w:t xml:space="preserve">3.0.1. </w:t>
            </w:r>
            <w:r w:rsidRPr="00267782">
              <w:rPr>
                <w:rFonts w:ascii="Times New Roman" w:hAnsi="Times New Roman"/>
                <w:bCs/>
                <w:sz w:val="22"/>
                <w:szCs w:val="22"/>
              </w:rPr>
              <w:t>Establish a date for a discussion on the area of action for the next DCF programming cycle and make a final decision.</w:t>
            </w:r>
          </w:p>
        </w:tc>
        <w:tc>
          <w:tcPr>
            <w:tcW w:w="2604" w:type="dxa"/>
            <w:shd w:val="clear" w:color="auto" w:fill="auto"/>
          </w:tcPr>
          <w:p w14:paraId="0D0A8134" w14:textId="77777777" w:rsidR="006A5E68" w:rsidRPr="00267782" w:rsidRDefault="006A5E68" w:rsidP="000568C2">
            <w:pPr>
              <w:rPr>
                <w:rFonts w:ascii="Times New Roman" w:hAnsi="Times New Roman"/>
                <w:bCs/>
                <w:sz w:val="22"/>
                <w:szCs w:val="22"/>
              </w:rPr>
            </w:pPr>
            <w:r w:rsidRPr="00267782">
              <w:rPr>
                <w:rFonts w:ascii="Times New Roman" w:hAnsi="Times New Roman"/>
                <w:bCs/>
                <w:sz w:val="22"/>
                <w:szCs w:val="22"/>
              </w:rPr>
              <w:t>1 virtual meeting and consultation is held where member states decide on the area of action for the next DCF programming cycle.</w:t>
            </w:r>
          </w:p>
        </w:tc>
        <w:tc>
          <w:tcPr>
            <w:tcW w:w="2863" w:type="dxa"/>
            <w:shd w:val="clear" w:color="auto" w:fill="auto"/>
          </w:tcPr>
          <w:p w14:paraId="670B4F9A" w14:textId="77777777" w:rsidR="006A5E68" w:rsidRPr="00267782" w:rsidRDefault="006A5E68" w:rsidP="000568C2">
            <w:pPr>
              <w:rPr>
                <w:rFonts w:ascii="Times New Roman" w:hAnsi="Times New Roman"/>
                <w:b/>
                <w:bCs/>
                <w:sz w:val="22"/>
                <w:szCs w:val="22"/>
              </w:rPr>
            </w:pPr>
            <w:r w:rsidRPr="00267782">
              <w:rPr>
                <w:rFonts w:ascii="Times New Roman" w:hAnsi="Times New Roman"/>
                <w:bCs/>
                <w:sz w:val="22"/>
                <w:szCs w:val="22"/>
              </w:rPr>
              <w:t>The MB/IACD defines an</w:t>
            </w:r>
            <w:r w:rsidRPr="00267782">
              <w:rPr>
                <w:rFonts w:ascii="Times New Roman" w:hAnsi="Times New Roman"/>
                <w:b/>
                <w:bCs/>
                <w:sz w:val="22"/>
                <w:szCs w:val="22"/>
              </w:rPr>
              <w:t xml:space="preserve"> </w:t>
            </w:r>
            <w:r w:rsidRPr="00267782">
              <w:rPr>
                <w:rFonts w:ascii="Times New Roman" w:hAnsi="Times New Roman"/>
                <w:bCs/>
                <w:sz w:val="22"/>
                <w:szCs w:val="22"/>
              </w:rPr>
              <w:t>area of action for the next DCF programming cycle for presentation to CIDI, potentially in alignment with member states’ priorities vis-à-vis COVID-19.</w:t>
            </w:r>
          </w:p>
        </w:tc>
        <w:tc>
          <w:tcPr>
            <w:tcW w:w="2880" w:type="dxa"/>
            <w:vMerge w:val="restart"/>
          </w:tcPr>
          <w:p w14:paraId="55978D1A" w14:textId="77777777" w:rsidR="00323139" w:rsidRPr="00323139" w:rsidRDefault="00323139" w:rsidP="003A4F22">
            <w:pPr>
              <w:numPr>
                <w:ilvl w:val="0"/>
                <w:numId w:val="25"/>
              </w:numPr>
              <w:tabs>
                <w:tab w:val="left" w:pos="301"/>
              </w:tabs>
              <w:autoSpaceDE w:val="0"/>
              <w:autoSpaceDN w:val="0"/>
              <w:adjustRightInd w:val="0"/>
              <w:ind w:hanging="14"/>
              <w:rPr>
                <w:rFonts w:ascii="Times New Roman" w:hAnsi="Times New Roman"/>
                <w:bCs/>
                <w:sz w:val="22"/>
                <w:szCs w:val="22"/>
              </w:rPr>
            </w:pPr>
            <w:r w:rsidRPr="00323139">
              <w:rPr>
                <w:rFonts w:ascii="Times New Roman" w:hAnsi="Times New Roman"/>
                <w:bCs/>
                <w:sz w:val="22"/>
                <w:szCs w:val="22"/>
              </w:rPr>
              <w:t xml:space="preserve">The focus of the </w:t>
            </w:r>
            <w:r w:rsidRPr="00323139">
              <w:rPr>
                <w:rFonts w:ascii="Times New Roman" w:hAnsi="Times New Roman"/>
                <w:bCs/>
                <w:i/>
                <w:iCs/>
                <w:sz w:val="22"/>
                <w:szCs w:val="22"/>
              </w:rPr>
              <w:t xml:space="preserve">2021-2024 OAS/DCF Programming Cycle </w:t>
            </w:r>
            <w:r w:rsidRPr="00323139">
              <w:rPr>
                <w:rFonts w:ascii="Times New Roman" w:hAnsi="Times New Roman"/>
                <w:bCs/>
                <w:sz w:val="22"/>
                <w:szCs w:val="22"/>
              </w:rPr>
              <w:t>was defined by the MB/IACD considering the COVID-19 Global Emergency and the need to support member states on their recovery efforts.</w:t>
            </w:r>
          </w:p>
          <w:p w14:paraId="320D03D3" w14:textId="5AB388B0" w:rsidR="00323139" w:rsidRDefault="00323139" w:rsidP="003A4F22">
            <w:pPr>
              <w:numPr>
                <w:ilvl w:val="0"/>
                <w:numId w:val="25"/>
              </w:numPr>
              <w:tabs>
                <w:tab w:val="left" w:pos="301"/>
              </w:tabs>
              <w:autoSpaceDE w:val="0"/>
              <w:autoSpaceDN w:val="0"/>
              <w:adjustRightInd w:val="0"/>
              <w:ind w:hanging="14"/>
              <w:rPr>
                <w:rFonts w:ascii="Times New Roman" w:hAnsi="Times New Roman"/>
                <w:bCs/>
                <w:sz w:val="22"/>
                <w:szCs w:val="22"/>
              </w:rPr>
            </w:pPr>
            <w:r w:rsidRPr="00323139">
              <w:rPr>
                <w:rFonts w:ascii="Times New Roman" w:hAnsi="Times New Roman"/>
                <w:bCs/>
                <w:sz w:val="22"/>
                <w:szCs w:val="22"/>
              </w:rPr>
              <w:t>“</w:t>
            </w:r>
            <w:r w:rsidRPr="00323139">
              <w:rPr>
                <w:rFonts w:ascii="Times New Roman" w:hAnsi="Times New Roman"/>
                <w:bCs/>
                <w:i/>
                <w:iCs/>
                <w:sz w:val="22"/>
                <w:szCs w:val="22"/>
              </w:rPr>
              <w:t>Inclusive Resilience for an Effective Recovery, with a Focus on Science and Technology”</w:t>
            </w:r>
            <w:r w:rsidRPr="00323139">
              <w:rPr>
                <w:rFonts w:ascii="Times New Roman" w:hAnsi="Times New Roman"/>
                <w:bCs/>
                <w:sz w:val="22"/>
                <w:szCs w:val="22"/>
              </w:rPr>
              <w:t xml:space="preserve"> was approved as the Area of Action by the MB on December 3</w:t>
            </w:r>
            <w:r w:rsidRPr="00323139">
              <w:rPr>
                <w:rFonts w:ascii="Times New Roman" w:hAnsi="Times New Roman"/>
                <w:bCs/>
                <w:sz w:val="22"/>
                <w:szCs w:val="22"/>
                <w:vertAlign w:val="superscript"/>
              </w:rPr>
              <w:t>rd</w:t>
            </w:r>
            <w:r w:rsidRPr="00323139">
              <w:rPr>
                <w:rFonts w:ascii="Times New Roman" w:hAnsi="Times New Roman"/>
                <w:bCs/>
                <w:sz w:val="22"/>
                <w:szCs w:val="22"/>
              </w:rPr>
              <w:t xml:space="preserve"> and confirmed by CIDI on December 8</w:t>
            </w:r>
            <w:r w:rsidRPr="00323139">
              <w:rPr>
                <w:rFonts w:ascii="Times New Roman" w:hAnsi="Times New Roman"/>
                <w:bCs/>
                <w:sz w:val="22"/>
                <w:szCs w:val="22"/>
                <w:vertAlign w:val="superscript"/>
              </w:rPr>
              <w:t>th</w:t>
            </w:r>
            <w:r w:rsidRPr="00323139">
              <w:rPr>
                <w:rFonts w:ascii="Times New Roman" w:hAnsi="Times New Roman"/>
                <w:bCs/>
                <w:sz w:val="22"/>
                <w:szCs w:val="22"/>
              </w:rPr>
              <w:t>, with the following program themes:</w:t>
            </w:r>
          </w:p>
          <w:p w14:paraId="348FB782" w14:textId="77777777" w:rsidR="00323139" w:rsidRPr="00323139" w:rsidRDefault="00323139" w:rsidP="006A1388">
            <w:pPr>
              <w:autoSpaceDE w:val="0"/>
              <w:autoSpaceDN w:val="0"/>
              <w:adjustRightInd w:val="0"/>
              <w:rPr>
                <w:rFonts w:ascii="Times New Roman" w:hAnsi="Times New Roman"/>
                <w:bCs/>
                <w:sz w:val="22"/>
                <w:szCs w:val="22"/>
              </w:rPr>
            </w:pPr>
          </w:p>
          <w:p w14:paraId="38588647" w14:textId="77777777" w:rsidR="00323139" w:rsidRPr="00323139" w:rsidRDefault="00323139" w:rsidP="006A1388">
            <w:pPr>
              <w:numPr>
                <w:ilvl w:val="1"/>
                <w:numId w:val="26"/>
              </w:numPr>
              <w:tabs>
                <w:tab w:val="clear" w:pos="1440"/>
                <w:tab w:val="num" w:pos="256"/>
              </w:tabs>
              <w:ind w:left="0" w:hanging="14"/>
              <w:rPr>
                <w:rFonts w:ascii="Times New Roman" w:hAnsi="Times New Roman"/>
                <w:bCs/>
                <w:sz w:val="22"/>
                <w:szCs w:val="22"/>
              </w:rPr>
            </w:pPr>
            <w:r w:rsidRPr="00323139">
              <w:rPr>
                <w:rFonts w:ascii="Times New Roman" w:hAnsi="Times New Roman"/>
                <w:bCs/>
                <w:sz w:val="22"/>
                <w:szCs w:val="22"/>
              </w:rPr>
              <w:t>Retooling MSMEs through innovation and technology</w:t>
            </w:r>
          </w:p>
          <w:p w14:paraId="3724165A" w14:textId="77777777" w:rsidR="00323139" w:rsidRPr="00323139" w:rsidRDefault="00323139" w:rsidP="006A1388">
            <w:pPr>
              <w:numPr>
                <w:ilvl w:val="1"/>
                <w:numId w:val="26"/>
              </w:numPr>
              <w:tabs>
                <w:tab w:val="clear" w:pos="1440"/>
                <w:tab w:val="num" w:pos="256"/>
              </w:tabs>
              <w:ind w:left="0" w:hanging="14"/>
              <w:rPr>
                <w:rFonts w:ascii="Times New Roman" w:hAnsi="Times New Roman"/>
                <w:bCs/>
                <w:sz w:val="22"/>
                <w:szCs w:val="22"/>
              </w:rPr>
            </w:pPr>
            <w:r w:rsidRPr="00323139">
              <w:rPr>
                <w:rFonts w:ascii="Times New Roman" w:hAnsi="Times New Roman"/>
                <w:bCs/>
                <w:sz w:val="22"/>
                <w:szCs w:val="22"/>
              </w:rPr>
              <w:t>Innovative Reskilling for Tourism sector recovery and regional economies</w:t>
            </w:r>
          </w:p>
          <w:p w14:paraId="7E7A5C40" w14:textId="77777777" w:rsidR="00323139" w:rsidRPr="00323139" w:rsidRDefault="00323139" w:rsidP="006A1388">
            <w:pPr>
              <w:numPr>
                <w:ilvl w:val="1"/>
                <w:numId w:val="26"/>
              </w:numPr>
              <w:tabs>
                <w:tab w:val="clear" w:pos="1440"/>
                <w:tab w:val="num" w:pos="256"/>
              </w:tabs>
              <w:ind w:left="0" w:hanging="14"/>
              <w:rPr>
                <w:rFonts w:ascii="Times New Roman" w:hAnsi="Times New Roman"/>
                <w:bCs/>
                <w:sz w:val="22"/>
                <w:szCs w:val="22"/>
              </w:rPr>
            </w:pPr>
            <w:r w:rsidRPr="00323139">
              <w:rPr>
                <w:rFonts w:ascii="Times New Roman" w:hAnsi="Times New Roman"/>
                <w:bCs/>
                <w:sz w:val="22"/>
                <w:szCs w:val="22"/>
              </w:rPr>
              <w:t>Scientific and technological innovation for building resilience</w:t>
            </w:r>
          </w:p>
          <w:p w14:paraId="3731F01F" w14:textId="1F76D0D5" w:rsidR="00323139" w:rsidRPr="00323139" w:rsidRDefault="00323139" w:rsidP="006A1388">
            <w:pPr>
              <w:numPr>
                <w:ilvl w:val="1"/>
                <w:numId w:val="26"/>
              </w:numPr>
              <w:tabs>
                <w:tab w:val="clear" w:pos="1440"/>
                <w:tab w:val="num" w:pos="256"/>
              </w:tabs>
              <w:ind w:left="0" w:hanging="14"/>
              <w:rPr>
                <w:rFonts w:ascii="Times New Roman" w:hAnsi="Times New Roman"/>
                <w:bCs/>
                <w:sz w:val="22"/>
                <w:szCs w:val="22"/>
              </w:rPr>
            </w:pPr>
            <w:r w:rsidRPr="00323139">
              <w:rPr>
                <w:rFonts w:ascii="Times New Roman" w:hAnsi="Times New Roman"/>
                <w:bCs/>
                <w:sz w:val="22"/>
                <w:szCs w:val="22"/>
              </w:rPr>
              <w:t>Science for decision making in disaster risk planning</w:t>
            </w:r>
            <w:r>
              <w:rPr>
                <w:rFonts w:ascii="Times New Roman" w:hAnsi="Times New Roman"/>
                <w:bCs/>
                <w:sz w:val="22"/>
                <w:szCs w:val="22"/>
              </w:rPr>
              <w:t>.</w:t>
            </w:r>
          </w:p>
          <w:p w14:paraId="37F9AB20" w14:textId="7414A3F7" w:rsidR="006A5E68" w:rsidRPr="00267782" w:rsidRDefault="006A5E68" w:rsidP="006A1388">
            <w:pPr>
              <w:ind w:hanging="14"/>
              <w:rPr>
                <w:rFonts w:ascii="Times New Roman" w:hAnsi="Times New Roman"/>
                <w:bCs/>
                <w:sz w:val="22"/>
                <w:szCs w:val="22"/>
              </w:rPr>
            </w:pPr>
          </w:p>
        </w:tc>
      </w:tr>
      <w:tr w:rsidR="006A5E68" w:rsidRPr="00267782" w14:paraId="4B1EA311" w14:textId="77777777" w:rsidTr="006A5E68">
        <w:trPr>
          <w:trHeight w:val="960"/>
        </w:trPr>
        <w:tc>
          <w:tcPr>
            <w:tcW w:w="2448" w:type="dxa"/>
            <w:vMerge w:val="restart"/>
            <w:shd w:val="clear" w:color="auto" w:fill="auto"/>
            <w:hideMark/>
          </w:tcPr>
          <w:p w14:paraId="69744499" w14:textId="77777777" w:rsidR="006A5E68" w:rsidRPr="00267782" w:rsidRDefault="006A5E68">
            <w:pPr>
              <w:rPr>
                <w:rFonts w:ascii="Times New Roman" w:hAnsi="Times New Roman"/>
                <w:bCs/>
                <w:sz w:val="22"/>
                <w:szCs w:val="22"/>
              </w:rPr>
            </w:pPr>
            <w:r w:rsidRPr="00267782">
              <w:rPr>
                <w:rFonts w:ascii="Times New Roman" w:hAnsi="Times New Roman"/>
                <w:b/>
                <w:bCs/>
                <w:sz w:val="22"/>
                <w:szCs w:val="22"/>
              </w:rPr>
              <w:t xml:space="preserve">3.1.  </w:t>
            </w:r>
            <w:r w:rsidRPr="00267782">
              <w:rPr>
                <w:rFonts w:ascii="Times New Roman" w:hAnsi="Times New Roman"/>
                <w:bCs/>
                <w:sz w:val="22"/>
                <w:szCs w:val="22"/>
              </w:rPr>
              <w:t xml:space="preserve"> Re-evaluate the current DCF programming cycle.</w:t>
            </w:r>
          </w:p>
          <w:p w14:paraId="2C78A383" w14:textId="77777777" w:rsidR="006A5E68" w:rsidRPr="00267782" w:rsidRDefault="006A5E68">
            <w:pPr>
              <w:rPr>
                <w:rFonts w:ascii="Times New Roman" w:hAnsi="Times New Roman"/>
                <w:bCs/>
                <w:sz w:val="22"/>
                <w:szCs w:val="22"/>
              </w:rPr>
            </w:pPr>
          </w:p>
          <w:p w14:paraId="2B25991B" w14:textId="77777777" w:rsidR="006A5E68" w:rsidRPr="00267782" w:rsidRDefault="006A5E68" w:rsidP="000D6974">
            <w:pPr>
              <w:rPr>
                <w:rFonts w:ascii="Times New Roman" w:hAnsi="Times New Roman"/>
                <w:b/>
                <w:bCs/>
                <w:sz w:val="22"/>
                <w:szCs w:val="22"/>
              </w:rPr>
            </w:pPr>
            <w:r w:rsidRPr="00267782">
              <w:rPr>
                <w:rFonts w:ascii="Times New Roman" w:hAnsi="Times New Roman"/>
                <w:sz w:val="22"/>
                <w:szCs w:val="22"/>
              </w:rPr>
              <w:t>* Ensure that the actions undertaken as part of the programming cycle include an approach for strengthening national and local capacities.</w:t>
            </w:r>
            <w:r w:rsidRPr="00267782">
              <w:rPr>
                <w:rFonts w:ascii="Times New Roman" w:hAnsi="Times New Roman"/>
                <w:bCs/>
                <w:sz w:val="22"/>
                <w:szCs w:val="22"/>
              </w:rPr>
              <w:t xml:space="preserve"> </w:t>
            </w:r>
          </w:p>
        </w:tc>
        <w:tc>
          <w:tcPr>
            <w:tcW w:w="2790" w:type="dxa"/>
            <w:shd w:val="clear" w:color="auto" w:fill="auto"/>
            <w:hideMark/>
          </w:tcPr>
          <w:p w14:paraId="5C6F6358" w14:textId="77777777" w:rsidR="006A5E68" w:rsidRPr="00267782" w:rsidRDefault="006A5E68" w:rsidP="00F41181">
            <w:pPr>
              <w:rPr>
                <w:rFonts w:ascii="Times New Roman" w:hAnsi="Times New Roman"/>
                <w:sz w:val="22"/>
                <w:szCs w:val="22"/>
              </w:rPr>
            </w:pPr>
            <w:r w:rsidRPr="00267782">
              <w:rPr>
                <w:rFonts w:ascii="Times New Roman" w:eastAsia="Times New Roman" w:hAnsi="Times New Roman"/>
                <w:color w:val="000000"/>
                <w:sz w:val="22"/>
                <w:szCs w:val="22"/>
              </w:rPr>
              <w:t xml:space="preserve">3.1.1. </w:t>
            </w:r>
            <w:r w:rsidRPr="00267782">
              <w:rPr>
                <w:rFonts w:ascii="Times New Roman" w:hAnsi="Times New Roman"/>
                <w:sz w:val="22"/>
                <w:szCs w:val="22"/>
              </w:rPr>
              <w:t>Conduct research on the modalities used by member and observer states to contribute to voluntary/specific funds in the OAS/SEDI.  Identify alternative and more flexible forms of capitalization of the DCF that may drive contributions from member states, permanent observers, and other actors.</w:t>
            </w:r>
          </w:p>
        </w:tc>
        <w:tc>
          <w:tcPr>
            <w:tcW w:w="2604" w:type="dxa"/>
            <w:shd w:val="clear" w:color="auto" w:fill="auto"/>
            <w:hideMark/>
          </w:tcPr>
          <w:p w14:paraId="38430C33" w14:textId="77777777" w:rsidR="006A5E68" w:rsidRPr="00267782" w:rsidRDefault="006A5E68" w:rsidP="00F41181">
            <w:pPr>
              <w:rPr>
                <w:rFonts w:ascii="Times New Roman" w:hAnsi="Times New Roman"/>
                <w:sz w:val="22"/>
                <w:szCs w:val="22"/>
              </w:rPr>
            </w:pPr>
            <w:r w:rsidRPr="00267782">
              <w:rPr>
                <w:rFonts w:ascii="Times New Roman" w:hAnsi="Times New Roman"/>
                <w:sz w:val="22"/>
                <w:szCs w:val="22"/>
              </w:rPr>
              <w:t>1</w:t>
            </w:r>
            <w:r w:rsidRPr="00267782">
              <w:t xml:space="preserve"> </w:t>
            </w:r>
            <w:r w:rsidRPr="00267782">
              <w:rPr>
                <w:rFonts w:ascii="Times New Roman" w:hAnsi="Times New Roman"/>
                <w:sz w:val="22"/>
                <w:szCs w:val="22"/>
              </w:rPr>
              <w:t>report on the modalities used by member and observer states to contribute to voluntary/ specific funds in SEDI and how those funds are distributed to finance projects / programs within the Secretariat.</w:t>
            </w:r>
          </w:p>
        </w:tc>
        <w:tc>
          <w:tcPr>
            <w:tcW w:w="2863" w:type="dxa"/>
            <w:vMerge w:val="restart"/>
            <w:shd w:val="clear" w:color="auto" w:fill="auto"/>
            <w:hideMark/>
          </w:tcPr>
          <w:p w14:paraId="7F37C336" w14:textId="77777777" w:rsidR="006A5E68" w:rsidRPr="00267782" w:rsidRDefault="006A5E68" w:rsidP="00F41181">
            <w:pPr>
              <w:rPr>
                <w:rFonts w:ascii="Times New Roman" w:hAnsi="Times New Roman"/>
                <w:sz w:val="22"/>
                <w:szCs w:val="22"/>
              </w:rPr>
            </w:pPr>
            <w:r w:rsidRPr="00267782">
              <w:rPr>
                <w:rFonts w:ascii="Times New Roman" w:hAnsi="Times New Roman"/>
                <w:sz w:val="22"/>
                <w:szCs w:val="22"/>
              </w:rPr>
              <w:t>Improved understanding of the incentives that draw or hinder voluntary contributions to the Fund.</w:t>
            </w:r>
          </w:p>
          <w:p w14:paraId="1948E1C9" w14:textId="77777777" w:rsidR="006A5E68" w:rsidRPr="00267782" w:rsidRDefault="006A5E68">
            <w:pPr>
              <w:rPr>
                <w:rFonts w:ascii="Times New Roman" w:hAnsi="Times New Roman"/>
                <w:bCs/>
                <w:sz w:val="22"/>
                <w:szCs w:val="22"/>
              </w:rPr>
            </w:pPr>
          </w:p>
        </w:tc>
        <w:tc>
          <w:tcPr>
            <w:tcW w:w="2880" w:type="dxa"/>
            <w:vMerge/>
          </w:tcPr>
          <w:p w14:paraId="122FB425" w14:textId="77777777" w:rsidR="006A5E68" w:rsidRPr="00267782" w:rsidRDefault="006A5E68" w:rsidP="00F41181">
            <w:pPr>
              <w:rPr>
                <w:rFonts w:ascii="Times New Roman" w:hAnsi="Times New Roman"/>
                <w:sz w:val="22"/>
                <w:szCs w:val="22"/>
              </w:rPr>
            </w:pPr>
          </w:p>
        </w:tc>
      </w:tr>
      <w:tr w:rsidR="006A5E68" w:rsidRPr="00267782" w14:paraId="36031B99" w14:textId="77777777" w:rsidTr="006A5E68">
        <w:trPr>
          <w:trHeight w:val="710"/>
        </w:trPr>
        <w:tc>
          <w:tcPr>
            <w:tcW w:w="2448" w:type="dxa"/>
            <w:vMerge/>
            <w:shd w:val="clear" w:color="auto" w:fill="auto"/>
            <w:hideMark/>
          </w:tcPr>
          <w:p w14:paraId="7162A2C8" w14:textId="77777777" w:rsidR="006A5E68" w:rsidRPr="00267782" w:rsidRDefault="006A5E68">
            <w:pPr>
              <w:rPr>
                <w:rFonts w:ascii="Times New Roman" w:hAnsi="Times New Roman"/>
                <w:b/>
                <w:bCs/>
                <w:sz w:val="22"/>
                <w:szCs w:val="22"/>
              </w:rPr>
            </w:pPr>
          </w:p>
        </w:tc>
        <w:tc>
          <w:tcPr>
            <w:tcW w:w="2790" w:type="dxa"/>
            <w:shd w:val="clear" w:color="auto" w:fill="auto"/>
            <w:hideMark/>
          </w:tcPr>
          <w:p w14:paraId="700BCA2A" w14:textId="77777777" w:rsidR="006A5E68" w:rsidRPr="00267782" w:rsidRDefault="006A5E68">
            <w:pPr>
              <w:rPr>
                <w:rFonts w:ascii="Times New Roman" w:hAnsi="Times New Roman"/>
                <w:sz w:val="22"/>
                <w:szCs w:val="22"/>
              </w:rPr>
            </w:pPr>
            <w:r w:rsidRPr="00267782">
              <w:rPr>
                <w:rFonts w:ascii="Times New Roman" w:eastAsia="Times New Roman" w:hAnsi="Times New Roman"/>
                <w:color w:val="000000"/>
                <w:sz w:val="22"/>
                <w:szCs w:val="22"/>
              </w:rPr>
              <w:t xml:space="preserve">3.1.2. </w:t>
            </w:r>
            <w:r w:rsidRPr="00267782">
              <w:rPr>
                <w:rFonts w:ascii="Times New Roman" w:hAnsi="Times New Roman"/>
                <w:sz w:val="22"/>
                <w:szCs w:val="22"/>
              </w:rPr>
              <w:t>Analyze the efficiency and effectiveness of the first two DCF programming cycles (2014-2017 and 2017-2021) based on national initiatives in one area of focus.</w:t>
            </w:r>
          </w:p>
        </w:tc>
        <w:tc>
          <w:tcPr>
            <w:tcW w:w="2604" w:type="dxa"/>
            <w:vMerge w:val="restart"/>
            <w:shd w:val="clear" w:color="auto" w:fill="auto"/>
            <w:hideMark/>
          </w:tcPr>
          <w:p w14:paraId="0F57A2AC" w14:textId="77777777" w:rsidR="006A5E68" w:rsidRPr="00267782" w:rsidRDefault="006A5E68" w:rsidP="00553962">
            <w:pPr>
              <w:rPr>
                <w:rFonts w:ascii="Times New Roman" w:hAnsi="Times New Roman"/>
                <w:sz w:val="22"/>
                <w:szCs w:val="22"/>
              </w:rPr>
            </w:pPr>
            <w:r w:rsidRPr="00267782">
              <w:rPr>
                <w:rFonts w:ascii="Times New Roman" w:hAnsi="Times New Roman"/>
                <w:sz w:val="22"/>
                <w:szCs w:val="22"/>
              </w:rPr>
              <w:t>1 report on the efficiency and effectiveness of the first two DCF programming cycles (2014-2017 and 2017-2021) based on national initiatives on one area of focus vs. regional programming cycles with multiple focus areas. The report must present clear proposals and actions to be undertaken to the member states of the MB/IACD for their consideration and approval.</w:t>
            </w:r>
          </w:p>
        </w:tc>
        <w:tc>
          <w:tcPr>
            <w:tcW w:w="2863" w:type="dxa"/>
            <w:vMerge/>
            <w:shd w:val="clear" w:color="auto" w:fill="auto"/>
            <w:hideMark/>
          </w:tcPr>
          <w:p w14:paraId="30086C3D" w14:textId="77777777" w:rsidR="006A5E68" w:rsidRPr="00267782" w:rsidRDefault="006A5E68">
            <w:pPr>
              <w:rPr>
                <w:rFonts w:ascii="Times New Roman" w:hAnsi="Times New Roman"/>
                <w:bCs/>
                <w:sz w:val="22"/>
                <w:szCs w:val="22"/>
              </w:rPr>
            </w:pPr>
          </w:p>
        </w:tc>
        <w:tc>
          <w:tcPr>
            <w:tcW w:w="2880" w:type="dxa"/>
            <w:vMerge/>
          </w:tcPr>
          <w:p w14:paraId="4E2D2C23" w14:textId="77777777" w:rsidR="006A5E68" w:rsidRPr="00267782" w:rsidRDefault="006A5E68">
            <w:pPr>
              <w:rPr>
                <w:rFonts w:ascii="Times New Roman" w:hAnsi="Times New Roman"/>
                <w:bCs/>
                <w:sz w:val="22"/>
                <w:szCs w:val="22"/>
              </w:rPr>
            </w:pPr>
          </w:p>
        </w:tc>
      </w:tr>
      <w:tr w:rsidR="006A5E68" w:rsidRPr="00267782" w14:paraId="7A37F8A1" w14:textId="77777777" w:rsidTr="006A5E68">
        <w:trPr>
          <w:trHeight w:val="1440"/>
        </w:trPr>
        <w:tc>
          <w:tcPr>
            <w:tcW w:w="2448" w:type="dxa"/>
            <w:vMerge/>
            <w:shd w:val="clear" w:color="auto" w:fill="auto"/>
            <w:hideMark/>
          </w:tcPr>
          <w:p w14:paraId="3046911A" w14:textId="77777777" w:rsidR="006A5E68" w:rsidRPr="00267782" w:rsidRDefault="006A5E68">
            <w:pPr>
              <w:rPr>
                <w:rFonts w:ascii="Times New Roman" w:hAnsi="Times New Roman"/>
                <w:b/>
                <w:bCs/>
                <w:sz w:val="22"/>
                <w:szCs w:val="22"/>
              </w:rPr>
            </w:pPr>
          </w:p>
        </w:tc>
        <w:tc>
          <w:tcPr>
            <w:tcW w:w="2790" w:type="dxa"/>
            <w:shd w:val="clear" w:color="auto" w:fill="auto"/>
            <w:hideMark/>
          </w:tcPr>
          <w:p w14:paraId="1E396817" w14:textId="77777777" w:rsidR="006A5E68" w:rsidRPr="00267782" w:rsidRDefault="006A5E68">
            <w:pPr>
              <w:rPr>
                <w:rFonts w:ascii="Times New Roman" w:hAnsi="Times New Roman"/>
                <w:sz w:val="22"/>
                <w:szCs w:val="22"/>
              </w:rPr>
            </w:pPr>
            <w:r w:rsidRPr="00267782">
              <w:rPr>
                <w:rFonts w:ascii="Times New Roman" w:eastAsia="Times New Roman" w:hAnsi="Times New Roman"/>
                <w:color w:val="000000"/>
                <w:sz w:val="22"/>
                <w:szCs w:val="22"/>
              </w:rPr>
              <w:t xml:space="preserve">3.1.3. </w:t>
            </w:r>
            <w:r w:rsidRPr="00267782">
              <w:rPr>
                <w:rFonts w:ascii="Times New Roman" w:hAnsi="Times New Roman"/>
                <w:sz w:val="22"/>
                <w:szCs w:val="22"/>
              </w:rPr>
              <w:t>Review the viability of different options regarding timelines. Consider the convenience of decreasing the timeline rigidness for member states participation in the programming cycles.</w:t>
            </w:r>
          </w:p>
        </w:tc>
        <w:tc>
          <w:tcPr>
            <w:tcW w:w="2604" w:type="dxa"/>
            <w:vMerge/>
            <w:shd w:val="clear" w:color="auto" w:fill="auto"/>
            <w:hideMark/>
          </w:tcPr>
          <w:p w14:paraId="1B5B0570" w14:textId="77777777" w:rsidR="006A5E68" w:rsidRPr="00267782" w:rsidRDefault="006A5E68">
            <w:pPr>
              <w:rPr>
                <w:rFonts w:ascii="Times New Roman" w:hAnsi="Times New Roman"/>
                <w:bCs/>
                <w:sz w:val="22"/>
                <w:szCs w:val="22"/>
              </w:rPr>
            </w:pPr>
          </w:p>
        </w:tc>
        <w:tc>
          <w:tcPr>
            <w:tcW w:w="2863" w:type="dxa"/>
            <w:shd w:val="clear" w:color="auto" w:fill="auto"/>
            <w:hideMark/>
          </w:tcPr>
          <w:p w14:paraId="0DEC4D51" w14:textId="77777777" w:rsidR="006A5E68" w:rsidRPr="00267782" w:rsidRDefault="006A5E68" w:rsidP="005F6A81">
            <w:pPr>
              <w:rPr>
                <w:rFonts w:ascii="Times New Roman" w:hAnsi="Times New Roman"/>
                <w:bCs/>
                <w:sz w:val="22"/>
                <w:szCs w:val="22"/>
              </w:rPr>
            </w:pPr>
            <w:r w:rsidRPr="00267782">
              <w:rPr>
                <w:rFonts w:ascii="Times New Roman" w:hAnsi="Times New Roman"/>
                <w:sz w:val="22"/>
                <w:szCs w:val="22"/>
              </w:rPr>
              <w:t>The MB/IACD approves measures that stimulate greater participation from member states in the implementation of the 3</w:t>
            </w:r>
            <w:r w:rsidRPr="00267782">
              <w:rPr>
                <w:rFonts w:ascii="Times New Roman" w:hAnsi="Times New Roman"/>
                <w:sz w:val="22"/>
                <w:szCs w:val="22"/>
                <w:vertAlign w:val="superscript"/>
              </w:rPr>
              <w:t>rd</w:t>
            </w:r>
            <w:r w:rsidRPr="00267782">
              <w:rPr>
                <w:rFonts w:ascii="Times New Roman" w:hAnsi="Times New Roman"/>
                <w:sz w:val="22"/>
                <w:szCs w:val="22"/>
              </w:rPr>
              <w:t xml:space="preserve"> DCF programming cycle.</w:t>
            </w:r>
          </w:p>
        </w:tc>
        <w:tc>
          <w:tcPr>
            <w:tcW w:w="2880" w:type="dxa"/>
            <w:vMerge/>
          </w:tcPr>
          <w:p w14:paraId="3D5ED5AC" w14:textId="77777777" w:rsidR="006A5E68" w:rsidRPr="00267782" w:rsidRDefault="006A5E68" w:rsidP="005F6A81">
            <w:pPr>
              <w:rPr>
                <w:rFonts w:ascii="Times New Roman" w:hAnsi="Times New Roman"/>
                <w:sz w:val="22"/>
                <w:szCs w:val="22"/>
              </w:rPr>
            </w:pPr>
          </w:p>
        </w:tc>
      </w:tr>
      <w:tr w:rsidR="006A5E68" w:rsidRPr="00267782" w14:paraId="19697AD7" w14:textId="77777777" w:rsidTr="006A5E68">
        <w:trPr>
          <w:trHeight w:val="260"/>
        </w:trPr>
        <w:tc>
          <w:tcPr>
            <w:tcW w:w="2448" w:type="dxa"/>
            <w:shd w:val="clear" w:color="auto" w:fill="auto"/>
            <w:hideMark/>
          </w:tcPr>
          <w:p w14:paraId="504A2DD3" w14:textId="77777777" w:rsidR="006A5E68" w:rsidRPr="00267782" w:rsidRDefault="006A5E68" w:rsidP="001858EB">
            <w:pPr>
              <w:rPr>
                <w:rFonts w:ascii="Times New Roman" w:hAnsi="Times New Roman"/>
                <w:b/>
                <w:bCs/>
                <w:sz w:val="22"/>
                <w:szCs w:val="22"/>
              </w:rPr>
            </w:pPr>
            <w:r w:rsidRPr="00267782">
              <w:rPr>
                <w:rFonts w:ascii="Times New Roman" w:hAnsi="Times New Roman"/>
                <w:b/>
                <w:bCs/>
                <w:sz w:val="22"/>
                <w:szCs w:val="22"/>
              </w:rPr>
              <w:t xml:space="preserve">3.2. </w:t>
            </w:r>
            <w:r w:rsidRPr="00267782">
              <w:rPr>
                <w:rFonts w:ascii="Times New Roman" w:hAnsi="Times New Roman"/>
                <w:bCs/>
                <w:sz w:val="22"/>
                <w:szCs w:val="22"/>
              </w:rPr>
              <w:t xml:space="preserve">Analyze the impact of the ICR in the DCF, offer recommendations and present options to the MB/IACD, CIDI and CAAP. </w:t>
            </w:r>
          </w:p>
        </w:tc>
        <w:tc>
          <w:tcPr>
            <w:tcW w:w="2790" w:type="dxa"/>
            <w:shd w:val="clear" w:color="auto" w:fill="auto"/>
            <w:hideMark/>
          </w:tcPr>
          <w:p w14:paraId="48CCE2E0" w14:textId="77777777" w:rsidR="006A5E68" w:rsidRPr="00267782" w:rsidRDefault="006A5E68">
            <w:pPr>
              <w:rPr>
                <w:rFonts w:ascii="Times New Roman" w:hAnsi="Times New Roman"/>
                <w:sz w:val="22"/>
                <w:szCs w:val="22"/>
              </w:rPr>
            </w:pPr>
            <w:r w:rsidRPr="00267782">
              <w:rPr>
                <w:rFonts w:ascii="Times New Roman" w:eastAsia="Times New Roman" w:hAnsi="Times New Roman"/>
                <w:color w:val="000000"/>
                <w:sz w:val="22"/>
                <w:szCs w:val="22"/>
              </w:rPr>
              <w:t xml:space="preserve">3.2.1. </w:t>
            </w:r>
            <w:r w:rsidRPr="00267782">
              <w:rPr>
                <w:rFonts w:ascii="Times New Roman" w:hAnsi="Times New Roman"/>
                <w:sz w:val="22"/>
                <w:szCs w:val="22"/>
              </w:rPr>
              <w:t>Offer recommendations and present options for improved OAS comparative advantage as administrator of funds, particularly analyzing the effect of the ICR on fundraising efforts and the sustainability of the DCF.</w:t>
            </w:r>
          </w:p>
        </w:tc>
        <w:tc>
          <w:tcPr>
            <w:tcW w:w="2604" w:type="dxa"/>
            <w:shd w:val="clear" w:color="auto" w:fill="auto"/>
            <w:hideMark/>
          </w:tcPr>
          <w:p w14:paraId="77288270" w14:textId="77777777" w:rsidR="006A5E68" w:rsidRPr="00267782" w:rsidRDefault="006A5E68">
            <w:pPr>
              <w:rPr>
                <w:rFonts w:ascii="Times New Roman" w:hAnsi="Times New Roman"/>
                <w:sz w:val="22"/>
                <w:szCs w:val="22"/>
              </w:rPr>
            </w:pPr>
            <w:r w:rsidRPr="00267782">
              <w:rPr>
                <w:rFonts w:ascii="Times New Roman" w:hAnsi="Times New Roman"/>
                <w:sz w:val="22"/>
                <w:szCs w:val="22"/>
              </w:rPr>
              <w:t xml:space="preserve">1 report for the consideration and approval of the MB/IACD. After the analysis is concluded, the board will offer a favorable recommendation to CIDI to request to the CAAP the reduction or elimination of the ICR. </w:t>
            </w:r>
          </w:p>
        </w:tc>
        <w:tc>
          <w:tcPr>
            <w:tcW w:w="2863" w:type="dxa"/>
            <w:shd w:val="clear" w:color="auto" w:fill="auto"/>
            <w:hideMark/>
          </w:tcPr>
          <w:p w14:paraId="6821056F" w14:textId="77777777" w:rsidR="006A5E68" w:rsidRPr="00267782" w:rsidRDefault="006A5E68" w:rsidP="00BB280D">
            <w:pPr>
              <w:rPr>
                <w:rFonts w:ascii="Times New Roman" w:hAnsi="Times New Roman"/>
                <w:sz w:val="22"/>
                <w:szCs w:val="22"/>
              </w:rPr>
            </w:pPr>
            <w:r w:rsidRPr="00267782">
              <w:rPr>
                <w:rFonts w:ascii="Times New Roman" w:hAnsi="Times New Roman"/>
                <w:sz w:val="22"/>
                <w:szCs w:val="22"/>
              </w:rPr>
              <w:t>Recommendations given to the OAS on the competitiveness and other considerations of the ICR applied and affect the appeal of DCF for donors and contributors.</w:t>
            </w:r>
          </w:p>
          <w:p w14:paraId="55DA722D" w14:textId="77777777" w:rsidR="006A5E68" w:rsidRPr="00267782" w:rsidRDefault="006A5E68">
            <w:pPr>
              <w:rPr>
                <w:rFonts w:ascii="Times New Roman" w:hAnsi="Times New Roman"/>
                <w:bCs/>
                <w:sz w:val="22"/>
                <w:szCs w:val="22"/>
              </w:rPr>
            </w:pPr>
          </w:p>
        </w:tc>
        <w:tc>
          <w:tcPr>
            <w:tcW w:w="2880" w:type="dxa"/>
            <w:vMerge w:val="restart"/>
          </w:tcPr>
          <w:p w14:paraId="385B160B" w14:textId="77777777" w:rsidR="006A5E68" w:rsidRPr="00267782" w:rsidRDefault="006A5E68" w:rsidP="00BB280D">
            <w:pPr>
              <w:rPr>
                <w:rFonts w:ascii="Times New Roman" w:hAnsi="Times New Roman"/>
                <w:sz w:val="22"/>
                <w:szCs w:val="22"/>
              </w:rPr>
            </w:pPr>
          </w:p>
        </w:tc>
      </w:tr>
      <w:tr w:rsidR="006A5E68" w:rsidRPr="00267782" w14:paraId="50F8EF70" w14:textId="77777777" w:rsidTr="006A5E68">
        <w:trPr>
          <w:trHeight w:val="675"/>
        </w:trPr>
        <w:tc>
          <w:tcPr>
            <w:tcW w:w="2448" w:type="dxa"/>
            <w:vMerge w:val="restart"/>
            <w:shd w:val="clear" w:color="auto" w:fill="auto"/>
            <w:hideMark/>
          </w:tcPr>
          <w:p w14:paraId="7E9A5195" w14:textId="77777777" w:rsidR="006A5E68" w:rsidRPr="00267782" w:rsidRDefault="006A5E68">
            <w:pPr>
              <w:rPr>
                <w:rFonts w:ascii="Times New Roman" w:hAnsi="Times New Roman"/>
                <w:bCs/>
                <w:sz w:val="22"/>
                <w:szCs w:val="22"/>
              </w:rPr>
            </w:pPr>
            <w:r w:rsidRPr="00267782">
              <w:rPr>
                <w:rFonts w:ascii="Times New Roman" w:hAnsi="Times New Roman"/>
                <w:b/>
                <w:bCs/>
                <w:sz w:val="22"/>
                <w:szCs w:val="22"/>
              </w:rPr>
              <w:t xml:space="preserve">3.3. </w:t>
            </w:r>
            <w:r w:rsidRPr="00267782">
              <w:rPr>
                <w:rFonts w:ascii="Times New Roman" w:hAnsi="Times New Roman"/>
                <w:bCs/>
                <w:sz w:val="22"/>
                <w:szCs w:val="22"/>
              </w:rPr>
              <w:t xml:space="preserve">Consider the feasibility of DCF as an umbrella cooperation fund for SEDI. </w:t>
            </w:r>
          </w:p>
        </w:tc>
        <w:tc>
          <w:tcPr>
            <w:tcW w:w="2790" w:type="dxa"/>
            <w:vMerge w:val="restart"/>
            <w:shd w:val="clear" w:color="auto" w:fill="auto"/>
            <w:hideMark/>
          </w:tcPr>
          <w:p w14:paraId="0138CC46" w14:textId="77777777" w:rsidR="006A5E68" w:rsidRPr="00267782" w:rsidRDefault="006A5E68">
            <w:pPr>
              <w:rPr>
                <w:rFonts w:ascii="Times New Roman" w:hAnsi="Times New Roman"/>
                <w:bCs/>
                <w:sz w:val="22"/>
                <w:szCs w:val="22"/>
              </w:rPr>
            </w:pPr>
            <w:r w:rsidRPr="00267782">
              <w:rPr>
                <w:rFonts w:ascii="Times New Roman" w:eastAsia="Times New Roman" w:hAnsi="Times New Roman"/>
                <w:color w:val="000000"/>
                <w:sz w:val="22"/>
                <w:szCs w:val="22"/>
              </w:rPr>
              <w:t xml:space="preserve">3.3.1. </w:t>
            </w:r>
            <w:r w:rsidRPr="00267782">
              <w:rPr>
                <w:rFonts w:ascii="Times New Roman" w:hAnsi="Times New Roman"/>
                <w:sz w:val="22"/>
                <w:szCs w:val="22"/>
              </w:rPr>
              <w:t>Analyze options on how to develop a framework for an expanded DCF with subaccounts to fund specific program and project activities. One of those subaccounts must include the leverage of triangular cooperation projects among the OAS member states. This framework would include, among other things, an accountability and financial reporting mechanism for member states.</w:t>
            </w:r>
          </w:p>
        </w:tc>
        <w:tc>
          <w:tcPr>
            <w:tcW w:w="2604" w:type="dxa"/>
            <w:vMerge w:val="restart"/>
            <w:shd w:val="clear" w:color="auto" w:fill="auto"/>
            <w:hideMark/>
          </w:tcPr>
          <w:p w14:paraId="7B0158BE" w14:textId="77777777" w:rsidR="006A5E68" w:rsidRPr="00267782" w:rsidRDefault="006A5E68">
            <w:pPr>
              <w:rPr>
                <w:rFonts w:ascii="Times New Roman" w:hAnsi="Times New Roman"/>
                <w:bCs/>
                <w:sz w:val="22"/>
                <w:szCs w:val="22"/>
              </w:rPr>
            </w:pPr>
            <w:r w:rsidRPr="00267782">
              <w:rPr>
                <w:rFonts w:ascii="Times New Roman" w:hAnsi="Times New Roman"/>
                <w:bCs/>
                <w:sz w:val="22"/>
                <w:szCs w:val="22"/>
              </w:rPr>
              <w:t>1 report on the feasibility of expanding the scope of the DCF with clear proposals and actions to be undertaken presented to member states of the MB/ IACD for their consideration and approval.</w:t>
            </w:r>
          </w:p>
          <w:p w14:paraId="7DB65D84" w14:textId="77777777" w:rsidR="006A5E68" w:rsidRPr="00267782" w:rsidRDefault="006A5E68">
            <w:pPr>
              <w:rPr>
                <w:rFonts w:ascii="Times New Roman" w:hAnsi="Times New Roman"/>
                <w:bCs/>
                <w:sz w:val="22"/>
                <w:szCs w:val="22"/>
              </w:rPr>
            </w:pPr>
          </w:p>
        </w:tc>
        <w:tc>
          <w:tcPr>
            <w:tcW w:w="2863" w:type="dxa"/>
            <w:shd w:val="clear" w:color="auto" w:fill="auto"/>
            <w:hideMark/>
          </w:tcPr>
          <w:p w14:paraId="582E9D4B" w14:textId="77777777" w:rsidR="006A5E68" w:rsidRPr="00267782" w:rsidRDefault="006A5E68" w:rsidP="004F0D5D">
            <w:pPr>
              <w:rPr>
                <w:rFonts w:ascii="Times New Roman" w:hAnsi="Times New Roman"/>
                <w:sz w:val="22"/>
                <w:szCs w:val="22"/>
              </w:rPr>
            </w:pPr>
            <w:r w:rsidRPr="00267782">
              <w:rPr>
                <w:rFonts w:ascii="Times New Roman" w:hAnsi="Times New Roman"/>
                <w:sz w:val="22"/>
                <w:szCs w:val="22"/>
              </w:rPr>
              <w:t xml:space="preserve">Greater oversight capacity by member states. </w:t>
            </w:r>
          </w:p>
        </w:tc>
        <w:tc>
          <w:tcPr>
            <w:tcW w:w="2880" w:type="dxa"/>
            <w:vMerge/>
          </w:tcPr>
          <w:p w14:paraId="0F552855" w14:textId="77777777" w:rsidR="006A5E68" w:rsidRPr="00267782" w:rsidRDefault="006A5E68" w:rsidP="004F0D5D">
            <w:pPr>
              <w:rPr>
                <w:rFonts w:ascii="Times New Roman" w:hAnsi="Times New Roman"/>
                <w:sz w:val="22"/>
                <w:szCs w:val="22"/>
              </w:rPr>
            </w:pPr>
          </w:p>
        </w:tc>
      </w:tr>
      <w:tr w:rsidR="006A5E68" w:rsidRPr="00267782" w14:paraId="39278728" w14:textId="77777777" w:rsidTr="006A5E68">
        <w:trPr>
          <w:trHeight w:val="1395"/>
        </w:trPr>
        <w:tc>
          <w:tcPr>
            <w:tcW w:w="2448" w:type="dxa"/>
            <w:vMerge/>
            <w:shd w:val="clear" w:color="auto" w:fill="auto"/>
            <w:hideMark/>
          </w:tcPr>
          <w:p w14:paraId="79067C1E" w14:textId="77777777" w:rsidR="006A5E68" w:rsidRPr="00267782" w:rsidRDefault="006A5E68">
            <w:pPr>
              <w:rPr>
                <w:rFonts w:ascii="Times New Roman" w:hAnsi="Times New Roman"/>
                <w:bCs/>
                <w:sz w:val="22"/>
                <w:szCs w:val="22"/>
              </w:rPr>
            </w:pPr>
          </w:p>
        </w:tc>
        <w:tc>
          <w:tcPr>
            <w:tcW w:w="2790" w:type="dxa"/>
            <w:vMerge/>
            <w:shd w:val="clear" w:color="auto" w:fill="auto"/>
            <w:hideMark/>
          </w:tcPr>
          <w:p w14:paraId="08D48256" w14:textId="77777777" w:rsidR="006A5E68" w:rsidRPr="00267782" w:rsidRDefault="006A5E68">
            <w:pPr>
              <w:rPr>
                <w:rFonts w:ascii="Times New Roman" w:hAnsi="Times New Roman"/>
                <w:bCs/>
                <w:sz w:val="22"/>
                <w:szCs w:val="22"/>
              </w:rPr>
            </w:pPr>
          </w:p>
        </w:tc>
        <w:tc>
          <w:tcPr>
            <w:tcW w:w="2604" w:type="dxa"/>
            <w:vMerge/>
            <w:shd w:val="clear" w:color="auto" w:fill="auto"/>
            <w:hideMark/>
          </w:tcPr>
          <w:p w14:paraId="5B98E566" w14:textId="77777777" w:rsidR="006A5E68" w:rsidRPr="00267782" w:rsidRDefault="006A5E68">
            <w:pPr>
              <w:rPr>
                <w:rFonts w:ascii="Times New Roman" w:hAnsi="Times New Roman"/>
                <w:bCs/>
                <w:sz w:val="22"/>
                <w:szCs w:val="22"/>
              </w:rPr>
            </w:pPr>
          </w:p>
        </w:tc>
        <w:tc>
          <w:tcPr>
            <w:tcW w:w="2863" w:type="dxa"/>
            <w:shd w:val="clear" w:color="auto" w:fill="auto"/>
            <w:hideMark/>
          </w:tcPr>
          <w:p w14:paraId="13A550D3" w14:textId="77777777" w:rsidR="006A5E68" w:rsidRPr="00267782" w:rsidRDefault="006A5E68">
            <w:pPr>
              <w:rPr>
                <w:rFonts w:ascii="Times New Roman" w:hAnsi="Times New Roman"/>
                <w:bCs/>
                <w:sz w:val="22"/>
                <w:szCs w:val="22"/>
              </w:rPr>
            </w:pPr>
            <w:r w:rsidRPr="00267782">
              <w:rPr>
                <w:rFonts w:ascii="Times New Roman" w:hAnsi="Times New Roman"/>
                <w:sz w:val="22"/>
                <w:szCs w:val="22"/>
              </w:rPr>
              <w:t>The MB/IACD makes decisions aimed at increasing the capacity to leverage resources and improve investment options for Fund resources.</w:t>
            </w:r>
          </w:p>
        </w:tc>
        <w:tc>
          <w:tcPr>
            <w:tcW w:w="2880" w:type="dxa"/>
            <w:vMerge/>
          </w:tcPr>
          <w:p w14:paraId="481A6F2A" w14:textId="77777777" w:rsidR="006A5E68" w:rsidRPr="00267782" w:rsidRDefault="006A5E68">
            <w:pPr>
              <w:rPr>
                <w:rFonts w:ascii="Times New Roman" w:hAnsi="Times New Roman"/>
                <w:sz w:val="22"/>
                <w:szCs w:val="22"/>
              </w:rPr>
            </w:pPr>
          </w:p>
        </w:tc>
      </w:tr>
    </w:tbl>
    <w:p w14:paraId="066C7188" w14:textId="77777777" w:rsidR="00C22A1D" w:rsidRPr="00267782" w:rsidRDefault="00C22A1D">
      <w:pPr>
        <w:rPr>
          <w:rFonts w:ascii="Times New Roman" w:hAnsi="Times New Roman"/>
          <w:bCs/>
          <w:sz w:val="22"/>
          <w:szCs w:val="22"/>
        </w:rPr>
      </w:pPr>
      <w:r w:rsidRPr="00267782">
        <w:rPr>
          <w:rFonts w:ascii="Times New Roman" w:hAnsi="Times New Roman"/>
          <w:bCs/>
          <w:sz w:val="22"/>
          <w:szCs w:val="22"/>
        </w:rPr>
        <w:br w:type="page"/>
      </w:r>
    </w:p>
    <w:p w14:paraId="094C14D9" w14:textId="77777777" w:rsidR="00D835F0" w:rsidRPr="00267782" w:rsidRDefault="00D835F0" w:rsidP="007A14A5">
      <w:pPr>
        <w:rPr>
          <w:rFonts w:ascii="Times New Roman" w:hAnsi="Times New Roman"/>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418"/>
        <w:gridCol w:w="3060"/>
        <w:gridCol w:w="2342"/>
        <w:gridCol w:w="2964"/>
      </w:tblGrid>
      <w:tr w:rsidR="00C22A1D" w:rsidRPr="00267782" w14:paraId="15610859" w14:textId="77777777" w:rsidTr="00D503FE">
        <w:trPr>
          <w:trHeight w:val="305"/>
        </w:trPr>
        <w:tc>
          <w:tcPr>
            <w:tcW w:w="5000" w:type="pct"/>
            <w:gridSpan w:val="5"/>
            <w:shd w:val="clear" w:color="auto" w:fill="auto"/>
            <w:hideMark/>
          </w:tcPr>
          <w:p w14:paraId="46C88347"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Prioritized Action 4:  Launching, populating, and promoting the CooperaNet Platform.</w:t>
            </w:r>
          </w:p>
        </w:tc>
      </w:tr>
      <w:tr w:rsidR="00D503FE" w:rsidRPr="00267782" w14:paraId="19F092E3" w14:textId="77777777" w:rsidTr="005C444D">
        <w:trPr>
          <w:trHeight w:val="332"/>
        </w:trPr>
        <w:tc>
          <w:tcPr>
            <w:tcW w:w="718" w:type="pct"/>
            <w:shd w:val="clear" w:color="auto" w:fill="auto"/>
            <w:hideMark/>
          </w:tcPr>
          <w:p w14:paraId="4689F1BC"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Tasks:</w:t>
            </w:r>
          </w:p>
        </w:tc>
        <w:tc>
          <w:tcPr>
            <w:tcW w:w="1242" w:type="pct"/>
            <w:shd w:val="clear" w:color="auto" w:fill="auto"/>
            <w:hideMark/>
          </w:tcPr>
          <w:p w14:paraId="350B8400"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 xml:space="preserve">Objectives: </w:t>
            </w:r>
          </w:p>
        </w:tc>
        <w:tc>
          <w:tcPr>
            <w:tcW w:w="1112" w:type="pct"/>
            <w:shd w:val="clear" w:color="auto" w:fill="auto"/>
            <w:hideMark/>
          </w:tcPr>
          <w:p w14:paraId="15D3D183"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Deliverable / Indicator:</w:t>
            </w:r>
          </w:p>
        </w:tc>
        <w:tc>
          <w:tcPr>
            <w:tcW w:w="851" w:type="pct"/>
            <w:shd w:val="clear" w:color="auto" w:fill="auto"/>
            <w:hideMark/>
          </w:tcPr>
          <w:p w14:paraId="7A195C70"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Expected Result:</w:t>
            </w:r>
          </w:p>
        </w:tc>
        <w:tc>
          <w:tcPr>
            <w:tcW w:w="1077" w:type="pct"/>
          </w:tcPr>
          <w:p w14:paraId="39FC2A53" w14:textId="7B53CB08" w:rsidR="00C22A1D" w:rsidRPr="00267782" w:rsidRDefault="00E82B67">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E82B67" w:rsidRPr="00267782" w14:paraId="047A2244" w14:textId="77777777" w:rsidTr="005C444D">
        <w:trPr>
          <w:trHeight w:val="2078"/>
        </w:trPr>
        <w:tc>
          <w:tcPr>
            <w:tcW w:w="718" w:type="pct"/>
            <w:shd w:val="clear" w:color="auto" w:fill="auto"/>
          </w:tcPr>
          <w:p w14:paraId="3D3FD50C" w14:textId="77777777" w:rsidR="00E82B67" w:rsidRPr="00267782" w:rsidRDefault="00E82B67" w:rsidP="00633DFE">
            <w:pPr>
              <w:rPr>
                <w:rFonts w:ascii="Times New Roman" w:hAnsi="Times New Roman"/>
                <w:b/>
                <w:bCs/>
                <w:sz w:val="22"/>
                <w:szCs w:val="22"/>
              </w:rPr>
            </w:pPr>
            <w:r w:rsidRPr="00267782">
              <w:rPr>
                <w:rFonts w:ascii="Times New Roman" w:hAnsi="Times New Roman"/>
                <w:b/>
                <w:bCs/>
                <w:sz w:val="22"/>
                <w:szCs w:val="22"/>
              </w:rPr>
              <w:t xml:space="preserve">4.0. </w:t>
            </w:r>
            <w:r w:rsidRPr="00267782">
              <w:rPr>
                <w:rFonts w:ascii="Times New Roman" w:hAnsi="Times New Roman"/>
                <w:bCs/>
                <w:sz w:val="22"/>
                <w:szCs w:val="22"/>
              </w:rPr>
              <w:t>Make a call for offers and needs of cooperation from member states, specifically related to COVID-19 response and recovery.</w:t>
            </w:r>
          </w:p>
        </w:tc>
        <w:tc>
          <w:tcPr>
            <w:tcW w:w="1242" w:type="pct"/>
            <w:shd w:val="clear" w:color="auto" w:fill="auto"/>
          </w:tcPr>
          <w:p w14:paraId="54DD0B3E"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4.0.1. Make platform a useful channel for member states to document specific needs and offer cooperation in relation to the pandemic.</w:t>
            </w:r>
          </w:p>
        </w:tc>
        <w:tc>
          <w:tcPr>
            <w:tcW w:w="1112" w:type="pct"/>
            <w:shd w:val="clear" w:color="auto" w:fill="auto"/>
          </w:tcPr>
          <w:p w14:paraId="3F053A37" w14:textId="77777777" w:rsidR="00E82B67" w:rsidRPr="00267782" w:rsidRDefault="00E82B67" w:rsidP="00633DFE">
            <w:pPr>
              <w:rPr>
                <w:rFonts w:ascii="Times New Roman" w:hAnsi="Times New Roman"/>
                <w:b/>
                <w:bCs/>
                <w:sz w:val="22"/>
                <w:szCs w:val="22"/>
              </w:rPr>
            </w:pPr>
            <w:r w:rsidRPr="00267782">
              <w:rPr>
                <w:rFonts w:ascii="Times New Roman" w:hAnsi="Times New Roman"/>
                <w:bCs/>
                <w:sz w:val="22"/>
                <w:szCs w:val="22"/>
              </w:rPr>
              <w:t xml:space="preserve">Messages sent to focal points with the user manual </w:t>
            </w:r>
            <w:r w:rsidRPr="00267782">
              <w:rPr>
                <w:rFonts w:ascii="Times New Roman" w:hAnsi="Times New Roman"/>
                <w:sz w:val="22"/>
                <w:szCs w:val="22"/>
              </w:rPr>
              <w:t xml:space="preserve">and other means of assistance on the use of the platform, so that member states may upload their </w:t>
            </w:r>
            <w:r w:rsidRPr="00267782">
              <w:rPr>
                <w:rFonts w:ascii="Times New Roman" w:hAnsi="Times New Roman"/>
                <w:bCs/>
                <w:sz w:val="22"/>
                <w:szCs w:val="22"/>
              </w:rPr>
              <w:t>offers and needs related to COVID-19.</w:t>
            </w:r>
          </w:p>
        </w:tc>
        <w:tc>
          <w:tcPr>
            <w:tcW w:w="851" w:type="pct"/>
            <w:shd w:val="clear" w:color="auto" w:fill="auto"/>
          </w:tcPr>
          <w:p w14:paraId="46973103" w14:textId="77777777" w:rsidR="00E82B67" w:rsidRPr="00267782" w:rsidRDefault="00E82B67" w:rsidP="00633DFE">
            <w:pPr>
              <w:rPr>
                <w:rFonts w:ascii="Times New Roman" w:hAnsi="Times New Roman"/>
                <w:b/>
                <w:bCs/>
                <w:sz w:val="22"/>
                <w:szCs w:val="22"/>
              </w:rPr>
            </w:pPr>
            <w:r w:rsidRPr="00267782">
              <w:rPr>
                <w:rFonts w:ascii="Times New Roman" w:hAnsi="Times New Roman"/>
                <w:bCs/>
                <w:sz w:val="22"/>
                <w:szCs w:val="22"/>
              </w:rPr>
              <w:t>The CooperaNet platform includes information on needs and offers that can drive and inform cooperation on COVID-19 response and recovery in the region.</w:t>
            </w:r>
          </w:p>
        </w:tc>
        <w:tc>
          <w:tcPr>
            <w:tcW w:w="1077" w:type="pct"/>
            <w:vMerge w:val="restart"/>
          </w:tcPr>
          <w:p w14:paraId="416633EE" w14:textId="599FC93F"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O</w:t>
            </w:r>
            <w:r w:rsidRPr="004C39AB">
              <w:rPr>
                <w:rFonts w:ascii="Times New Roman" w:eastAsia="MS PGothic" w:hAnsi="Times New Roman"/>
                <w:kern w:val="24"/>
              </w:rPr>
              <w:t xml:space="preserve">n July 15, 2020, </w:t>
            </w:r>
            <w:r>
              <w:rPr>
                <w:rFonts w:ascii="Times New Roman" w:eastAsia="MS PGothic" w:hAnsi="Times New Roman"/>
                <w:kern w:val="24"/>
              </w:rPr>
              <w:t xml:space="preserve">a </w:t>
            </w:r>
            <w:r w:rsidRPr="004C39AB">
              <w:rPr>
                <w:rFonts w:ascii="Times New Roman" w:eastAsia="MS PGothic" w:hAnsi="Times New Roman"/>
                <w:kern w:val="24"/>
              </w:rPr>
              <w:t>Verbal Note (SG\SEDI\EO</w:t>
            </w:r>
            <w:r>
              <w:rPr>
                <w:rFonts w:ascii="Times New Roman" w:eastAsia="MS PGothic" w:hAnsi="Times New Roman"/>
                <w:kern w:val="24"/>
              </w:rPr>
              <w:t>-</w:t>
            </w:r>
            <w:r w:rsidRPr="004C39AB">
              <w:rPr>
                <w:rFonts w:ascii="Times New Roman" w:eastAsia="MS PGothic" w:hAnsi="Times New Roman"/>
                <w:kern w:val="24"/>
              </w:rPr>
              <w:t xml:space="preserve">114/20) </w:t>
            </w:r>
            <w:r>
              <w:rPr>
                <w:rFonts w:ascii="Times New Roman" w:eastAsia="MS PGothic" w:hAnsi="Times New Roman"/>
                <w:kern w:val="24"/>
              </w:rPr>
              <w:t xml:space="preserve">was </w:t>
            </w:r>
            <w:r w:rsidRPr="004C39AB">
              <w:rPr>
                <w:rFonts w:ascii="Times New Roman" w:eastAsia="MS PGothic" w:hAnsi="Times New Roman"/>
                <w:kern w:val="24"/>
              </w:rPr>
              <w:t>sent to all Cooperation Authorities</w:t>
            </w:r>
            <w:r>
              <w:rPr>
                <w:rFonts w:ascii="Times New Roman" w:eastAsia="MS PGothic" w:hAnsi="Times New Roman"/>
                <w:kern w:val="24"/>
              </w:rPr>
              <w:t xml:space="preserve"> announcing an</w:t>
            </w:r>
            <w:r w:rsidRPr="003C43C8">
              <w:rPr>
                <w:rFonts w:ascii="Times New Roman" w:eastAsia="MS PGothic" w:hAnsi="Times New Roman"/>
                <w:i/>
                <w:iCs/>
                <w:kern w:val="24"/>
              </w:rPr>
              <w:t xml:space="preserve"> “Open Call for COVID-19 Offers and Needs</w:t>
            </w:r>
            <w:r w:rsidRPr="004C39AB">
              <w:rPr>
                <w:rFonts w:ascii="Times New Roman" w:eastAsia="MS PGothic" w:hAnsi="Times New Roman"/>
                <w:kern w:val="24"/>
              </w:rPr>
              <w:t>”</w:t>
            </w:r>
            <w:r>
              <w:rPr>
                <w:rFonts w:ascii="Times New Roman" w:eastAsia="MS PGothic" w:hAnsi="Times New Roman"/>
                <w:kern w:val="24"/>
              </w:rPr>
              <w:t xml:space="preserve">, which is </w:t>
            </w:r>
            <w:r w:rsidRPr="004C39AB">
              <w:rPr>
                <w:rFonts w:ascii="Times New Roman" w:eastAsia="MS PGothic" w:hAnsi="Times New Roman"/>
                <w:kern w:val="24"/>
              </w:rPr>
              <w:t xml:space="preserve">also </w:t>
            </w:r>
            <w:r>
              <w:rPr>
                <w:rFonts w:ascii="Times New Roman" w:eastAsia="MS PGothic" w:hAnsi="Times New Roman"/>
                <w:kern w:val="24"/>
              </w:rPr>
              <w:t xml:space="preserve">featured </w:t>
            </w:r>
            <w:r w:rsidRPr="004C39AB">
              <w:rPr>
                <w:rFonts w:ascii="Times New Roman" w:eastAsia="MS PGothic" w:hAnsi="Times New Roman"/>
                <w:kern w:val="24"/>
              </w:rPr>
              <w:t xml:space="preserve">on the Homepage and in the Cooperation Exchange section of the platform. </w:t>
            </w:r>
            <w:r>
              <w:rPr>
                <w:rFonts w:ascii="Times New Roman" w:eastAsia="MS PGothic" w:hAnsi="Times New Roman"/>
                <w:kern w:val="24"/>
              </w:rPr>
              <w:t xml:space="preserve">In response, Uruguay (AUCI) published 2 offers related to COVID-19 response. </w:t>
            </w:r>
          </w:p>
          <w:p w14:paraId="1CB5B0E6" w14:textId="6F76F371"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228 offers from 3 Member States and 8 needs identified in current DCF projects published in the “Cooperation Exchange” section of CooperaNet.</w:t>
            </w:r>
          </w:p>
          <w:p w14:paraId="01501AA9" w14:textId="741D3144"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i/>
                <w:iCs/>
                <w:kern w:val="24"/>
              </w:rPr>
              <w:t xml:space="preserve">CooperaNet User Manual </w:t>
            </w:r>
            <w:r>
              <w:rPr>
                <w:rFonts w:ascii="Times New Roman" w:eastAsia="MS PGothic" w:hAnsi="Times New Roman"/>
                <w:kern w:val="24"/>
              </w:rPr>
              <w:t xml:space="preserve">developed and distributed through email to Cooperation Authorities and Missions and published on the platform. </w:t>
            </w:r>
            <w:r w:rsidRPr="00267782">
              <w:rPr>
                <w:rFonts w:ascii="Times New Roman" w:hAnsi="Times New Roman"/>
                <w:sz w:val="22"/>
                <w:szCs w:val="22"/>
              </w:rPr>
              <w:t>(</w:t>
            </w:r>
            <w:hyperlink r:id="rId11" w:history="1">
              <w:r w:rsidRPr="00267782">
                <w:rPr>
                  <w:rStyle w:val="Hyperlink"/>
                  <w:rFonts w:ascii="Times New Roman" w:hAnsi="Times New Roman"/>
                  <w:sz w:val="22"/>
                  <w:szCs w:val="22"/>
                </w:rPr>
                <w:t>ENG</w:t>
              </w:r>
            </w:hyperlink>
            <w:r w:rsidRPr="00267782">
              <w:rPr>
                <w:rFonts w:ascii="Times New Roman" w:hAnsi="Times New Roman"/>
                <w:sz w:val="22"/>
                <w:szCs w:val="22"/>
              </w:rPr>
              <w:t xml:space="preserve"> / </w:t>
            </w:r>
            <w:hyperlink r:id="rId12" w:history="1">
              <w:r w:rsidRPr="00267782">
                <w:rPr>
                  <w:rStyle w:val="Hyperlink"/>
                  <w:rFonts w:ascii="Times New Roman" w:hAnsi="Times New Roman"/>
                  <w:sz w:val="22"/>
                  <w:szCs w:val="22"/>
                </w:rPr>
                <w:t>SP</w:t>
              </w:r>
            </w:hyperlink>
            <w:r w:rsidRPr="00267782">
              <w:rPr>
                <w:rFonts w:ascii="Times New Roman" w:hAnsi="Times New Roman"/>
                <w:sz w:val="22"/>
                <w:szCs w:val="22"/>
              </w:rPr>
              <w:t>).</w:t>
            </w:r>
          </w:p>
          <w:p w14:paraId="791B7439" w14:textId="77777777"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53 participants from 20 member states joined the training from Capitals and Permanent Missions held on July 29 and 30, 2020.</w:t>
            </w:r>
          </w:p>
          <w:p w14:paraId="2D469CB4" w14:textId="77777777"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sidRPr="003A4F22">
              <w:rPr>
                <w:rFonts w:ascii="Times New Roman" w:eastAsia="MS PGothic" w:hAnsi="Times New Roman"/>
                <w:kern w:val="24"/>
              </w:rPr>
              <w:t>Ongoing dialogue and support provided to engaged member states.</w:t>
            </w:r>
          </w:p>
          <w:p w14:paraId="08F67D49" w14:textId="77777777"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 xml:space="preserve">Internal (SEDI) announcement made on potential of CooperaNet to feature partners and solutions/offers. </w:t>
            </w:r>
          </w:p>
          <w:p w14:paraId="73310F77" w14:textId="77777777" w:rsidR="00E82B67" w:rsidRDefault="00E82B67" w:rsidP="003A4F22">
            <w:pPr>
              <w:numPr>
                <w:ilvl w:val="0"/>
                <w:numId w:val="25"/>
              </w:numPr>
              <w:tabs>
                <w:tab w:val="left" w:pos="301"/>
              </w:tabs>
              <w:autoSpaceDE w:val="0"/>
              <w:autoSpaceDN w:val="0"/>
              <w:adjustRightInd w:val="0"/>
              <w:ind w:hanging="14"/>
              <w:rPr>
                <w:rFonts w:ascii="Times New Roman" w:eastAsia="MS PGothic" w:hAnsi="Times New Roman"/>
                <w:kern w:val="24"/>
              </w:rPr>
            </w:pPr>
            <w:r>
              <w:rPr>
                <w:rFonts w:ascii="Times New Roman" w:eastAsia="MS PGothic" w:hAnsi="Times New Roman"/>
                <w:kern w:val="24"/>
              </w:rPr>
              <w:t xml:space="preserve">Exploring synergies with other SEDI areas. </w:t>
            </w:r>
          </w:p>
          <w:p w14:paraId="3140228C" w14:textId="280DD7B2" w:rsidR="00E82B67" w:rsidRPr="00267782" w:rsidRDefault="00E82B67" w:rsidP="00633DFE">
            <w:pPr>
              <w:rPr>
                <w:rFonts w:ascii="Times New Roman" w:hAnsi="Times New Roman"/>
                <w:bCs/>
                <w:sz w:val="22"/>
                <w:szCs w:val="22"/>
              </w:rPr>
            </w:pPr>
          </w:p>
        </w:tc>
      </w:tr>
      <w:tr w:rsidR="00E82B67" w:rsidRPr="00267782" w14:paraId="734A0880" w14:textId="77777777" w:rsidTr="005C444D">
        <w:trPr>
          <w:trHeight w:val="1088"/>
        </w:trPr>
        <w:tc>
          <w:tcPr>
            <w:tcW w:w="718" w:type="pct"/>
            <w:vMerge w:val="restart"/>
            <w:shd w:val="clear" w:color="auto" w:fill="auto"/>
            <w:hideMark/>
          </w:tcPr>
          <w:p w14:paraId="5C81302A" w14:textId="77777777" w:rsidR="00E82B67" w:rsidRPr="00267782" w:rsidRDefault="00E82B67" w:rsidP="00633DFE">
            <w:pPr>
              <w:rPr>
                <w:rFonts w:ascii="Times New Roman" w:hAnsi="Times New Roman"/>
                <w:b/>
                <w:bCs/>
                <w:sz w:val="22"/>
                <w:szCs w:val="22"/>
              </w:rPr>
            </w:pPr>
            <w:r w:rsidRPr="00267782">
              <w:rPr>
                <w:rFonts w:ascii="Times New Roman" w:hAnsi="Times New Roman"/>
                <w:b/>
                <w:bCs/>
                <w:sz w:val="22"/>
                <w:szCs w:val="22"/>
              </w:rPr>
              <w:t xml:space="preserve">4.1. </w:t>
            </w:r>
            <w:r w:rsidRPr="00267782">
              <w:rPr>
                <w:rFonts w:ascii="Times New Roman" w:hAnsi="Times New Roman"/>
                <w:bCs/>
                <w:sz w:val="22"/>
                <w:szCs w:val="22"/>
              </w:rPr>
              <w:t xml:space="preserve">Re-engage focal points to continue populating the platform. </w:t>
            </w:r>
          </w:p>
        </w:tc>
        <w:tc>
          <w:tcPr>
            <w:tcW w:w="1242" w:type="pct"/>
            <w:shd w:val="clear" w:color="auto" w:fill="auto"/>
            <w:hideMark/>
          </w:tcPr>
          <w:p w14:paraId="6321B491" w14:textId="77777777" w:rsidR="00E82B67" w:rsidRPr="00267782" w:rsidRDefault="00E82B67" w:rsidP="00633DFE">
            <w:pPr>
              <w:ind w:left="10"/>
              <w:rPr>
                <w:rFonts w:ascii="Times New Roman" w:hAnsi="Times New Roman"/>
                <w:sz w:val="22"/>
                <w:szCs w:val="22"/>
              </w:rPr>
            </w:pPr>
            <w:r w:rsidRPr="00267782">
              <w:rPr>
                <w:rFonts w:ascii="Times New Roman" w:hAnsi="Times New Roman"/>
                <w:bCs/>
                <w:sz w:val="22"/>
                <w:szCs w:val="22"/>
              </w:rPr>
              <w:t xml:space="preserve">4.1.1. </w:t>
            </w:r>
            <w:r w:rsidRPr="00267782">
              <w:rPr>
                <w:rFonts w:ascii="Times New Roman" w:hAnsi="Times New Roman"/>
                <w:sz w:val="22"/>
                <w:szCs w:val="22"/>
              </w:rPr>
              <w:t xml:space="preserve">Bolster the platform with available cooperation offers requested to assigned focal points in member states. </w:t>
            </w:r>
          </w:p>
        </w:tc>
        <w:tc>
          <w:tcPr>
            <w:tcW w:w="1112" w:type="pct"/>
            <w:shd w:val="clear" w:color="auto" w:fill="auto"/>
            <w:hideMark/>
          </w:tcPr>
          <w:p w14:paraId="1F18FB70"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At least 400 cooperation offers from 5 countries available on the platform.</w:t>
            </w:r>
          </w:p>
        </w:tc>
        <w:tc>
          <w:tcPr>
            <w:tcW w:w="851" w:type="pct"/>
            <w:vMerge w:val="restart"/>
            <w:shd w:val="clear" w:color="auto" w:fill="auto"/>
            <w:hideMark/>
          </w:tcPr>
          <w:p w14:paraId="1C72CC95" w14:textId="77777777" w:rsidR="00E82B67" w:rsidRPr="00267782" w:rsidRDefault="00E82B67" w:rsidP="00633DFE">
            <w:pPr>
              <w:rPr>
                <w:rFonts w:ascii="Times New Roman" w:hAnsi="Times New Roman"/>
                <w:bCs/>
                <w:sz w:val="22"/>
                <w:szCs w:val="22"/>
              </w:rPr>
            </w:pPr>
            <w:r w:rsidRPr="00267782">
              <w:rPr>
                <w:rFonts w:ascii="Times New Roman" w:hAnsi="Times New Roman"/>
                <w:sz w:val="22"/>
                <w:szCs w:val="22"/>
              </w:rPr>
              <w:t>Increased buy-in and participation by member states focal points and other stakeholders.</w:t>
            </w:r>
            <w:r w:rsidRPr="00267782">
              <w:rPr>
                <w:rFonts w:ascii="Times New Roman" w:hAnsi="Times New Roman"/>
                <w:bCs/>
                <w:sz w:val="22"/>
                <w:szCs w:val="22"/>
              </w:rPr>
              <w:br/>
            </w:r>
            <w:r w:rsidRPr="00267782">
              <w:rPr>
                <w:rFonts w:ascii="Times New Roman" w:hAnsi="Times New Roman"/>
                <w:bCs/>
                <w:sz w:val="22"/>
                <w:szCs w:val="22"/>
              </w:rPr>
              <w:br/>
              <w:t>The platform offers useful information to cooperation actors.</w:t>
            </w:r>
          </w:p>
        </w:tc>
        <w:tc>
          <w:tcPr>
            <w:tcW w:w="1077" w:type="pct"/>
            <w:vMerge/>
          </w:tcPr>
          <w:p w14:paraId="44B51DEE" w14:textId="55AF1E9C" w:rsidR="00E82B67" w:rsidRPr="00267782" w:rsidRDefault="00E82B67" w:rsidP="00633DFE">
            <w:pPr>
              <w:rPr>
                <w:rFonts w:ascii="Times New Roman" w:hAnsi="Times New Roman"/>
                <w:sz w:val="22"/>
                <w:szCs w:val="22"/>
              </w:rPr>
            </w:pPr>
          </w:p>
        </w:tc>
      </w:tr>
      <w:tr w:rsidR="00E82B67" w:rsidRPr="00267782" w14:paraId="5E447397" w14:textId="77777777" w:rsidTr="005C444D">
        <w:trPr>
          <w:trHeight w:val="350"/>
        </w:trPr>
        <w:tc>
          <w:tcPr>
            <w:tcW w:w="718" w:type="pct"/>
            <w:vMerge/>
            <w:shd w:val="clear" w:color="auto" w:fill="auto"/>
            <w:hideMark/>
          </w:tcPr>
          <w:p w14:paraId="7A351CEB" w14:textId="77777777" w:rsidR="00E82B67" w:rsidRPr="00267782" w:rsidRDefault="00E82B67" w:rsidP="00633DFE">
            <w:pPr>
              <w:rPr>
                <w:rFonts w:ascii="Times New Roman" w:hAnsi="Times New Roman"/>
                <w:b/>
                <w:bCs/>
                <w:sz w:val="22"/>
                <w:szCs w:val="22"/>
              </w:rPr>
            </w:pPr>
          </w:p>
        </w:tc>
        <w:tc>
          <w:tcPr>
            <w:tcW w:w="1242" w:type="pct"/>
            <w:shd w:val="clear" w:color="auto" w:fill="auto"/>
            <w:hideMark/>
          </w:tcPr>
          <w:p w14:paraId="62A35E7A" w14:textId="77777777" w:rsidR="00E82B67" w:rsidRPr="00267782" w:rsidRDefault="00E82B67" w:rsidP="00633DFE">
            <w:pPr>
              <w:rPr>
                <w:rFonts w:ascii="Times New Roman" w:hAnsi="Times New Roman"/>
                <w:sz w:val="22"/>
                <w:szCs w:val="22"/>
              </w:rPr>
            </w:pPr>
            <w:r w:rsidRPr="00267782">
              <w:rPr>
                <w:rFonts w:ascii="Times New Roman" w:hAnsi="Times New Roman"/>
                <w:bCs/>
                <w:sz w:val="22"/>
                <w:szCs w:val="22"/>
              </w:rPr>
              <w:t xml:space="preserve">4.1.2. </w:t>
            </w:r>
            <w:r w:rsidRPr="00267782">
              <w:rPr>
                <w:rFonts w:ascii="Times New Roman" w:hAnsi="Times New Roman"/>
                <w:sz w:val="22"/>
                <w:szCs w:val="22"/>
              </w:rPr>
              <w:t>Gather member states’ cooperation needs through focal points.</w:t>
            </w:r>
          </w:p>
          <w:p w14:paraId="306C58F2" w14:textId="77777777" w:rsidR="00E82B67" w:rsidRPr="00267782" w:rsidRDefault="00E82B67" w:rsidP="00633DFE">
            <w:pPr>
              <w:rPr>
                <w:rFonts w:ascii="Times New Roman" w:hAnsi="Times New Roman"/>
                <w:sz w:val="22"/>
                <w:szCs w:val="22"/>
              </w:rPr>
            </w:pPr>
          </w:p>
          <w:p w14:paraId="479D0199" w14:textId="77777777" w:rsidR="00E82B67" w:rsidRPr="00267782" w:rsidRDefault="00E82B67" w:rsidP="00633DFE">
            <w:pPr>
              <w:rPr>
                <w:rFonts w:ascii="Times New Roman" w:hAnsi="Times New Roman"/>
                <w:sz w:val="22"/>
                <w:szCs w:val="22"/>
              </w:rPr>
            </w:pPr>
            <w:r w:rsidRPr="00267782">
              <w:rPr>
                <w:rFonts w:ascii="Times New Roman" w:hAnsi="Times New Roman"/>
                <w:bCs/>
                <w:sz w:val="22"/>
                <w:szCs w:val="22"/>
              </w:rPr>
              <w:t xml:space="preserve">4.1.3. </w:t>
            </w:r>
            <w:r w:rsidRPr="00267782">
              <w:rPr>
                <w:rFonts w:ascii="Times New Roman" w:hAnsi="Times New Roman"/>
                <w:sz w:val="22"/>
                <w:szCs w:val="22"/>
              </w:rPr>
              <w:t>Upload the needs identified in current DCF projects in order to detect potential cooperation matches in the framework of the projects</w:t>
            </w:r>
            <w:r w:rsidRPr="00267782">
              <w:rPr>
                <w:rFonts w:ascii="Times New Roman" w:hAnsi="Times New Roman"/>
                <w:bCs/>
                <w:sz w:val="22"/>
                <w:szCs w:val="22"/>
              </w:rPr>
              <w:t>.</w:t>
            </w:r>
          </w:p>
        </w:tc>
        <w:tc>
          <w:tcPr>
            <w:tcW w:w="1112" w:type="pct"/>
            <w:shd w:val="clear" w:color="auto" w:fill="auto"/>
            <w:hideMark/>
          </w:tcPr>
          <w:p w14:paraId="6D532192"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At least 20 cooperation needs from 15 countries available on the platform.</w:t>
            </w:r>
          </w:p>
          <w:p w14:paraId="293BD9D3" w14:textId="77777777" w:rsidR="00E82B67" w:rsidRPr="00267782" w:rsidRDefault="00E82B67" w:rsidP="00633DFE">
            <w:pPr>
              <w:rPr>
                <w:rFonts w:ascii="Times New Roman" w:hAnsi="Times New Roman"/>
                <w:bCs/>
                <w:sz w:val="22"/>
                <w:szCs w:val="22"/>
              </w:rPr>
            </w:pPr>
          </w:p>
        </w:tc>
        <w:tc>
          <w:tcPr>
            <w:tcW w:w="851" w:type="pct"/>
            <w:vMerge/>
            <w:shd w:val="clear" w:color="auto" w:fill="auto"/>
            <w:hideMark/>
          </w:tcPr>
          <w:p w14:paraId="782029D3" w14:textId="77777777" w:rsidR="00E82B67" w:rsidRPr="00267782" w:rsidRDefault="00E82B67" w:rsidP="00633DFE">
            <w:pPr>
              <w:rPr>
                <w:rFonts w:ascii="Times New Roman" w:hAnsi="Times New Roman"/>
                <w:bCs/>
                <w:sz w:val="22"/>
                <w:szCs w:val="22"/>
              </w:rPr>
            </w:pPr>
          </w:p>
        </w:tc>
        <w:tc>
          <w:tcPr>
            <w:tcW w:w="1077" w:type="pct"/>
            <w:vMerge/>
          </w:tcPr>
          <w:p w14:paraId="7A1DA4B4" w14:textId="103999B6" w:rsidR="00E82B67" w:rsidRPr="00267782" w:rsidRDefault="00E82B67" w:rsidP="00633DFE">
            <w:pPr>
              <w:rPr>
                <w:rFonts w:ascii="Times New Roman" w:hAnsi="Times New Roman"/>
                <w:bCs/>
                <w:sz w:val="22"/>
                <w:szCs w:val="22"/>
              </w:rPr>
            </w:pPr>
          </w:p>
        </w:tc>
      </w:tr>
      <w:tr w:rsidR="00E82B67" w:rsidRPr="00267782" w14:paraId="2CD8E314" w14:textId="77777777" w:rsidTr="005C444D">
        <w:trPr>
          <w:trHeight w:val="780"/>
        </w:trPr>
        <w:tc>
          <w:tcPr>
            <w:tcW w:w="718" w:type="pct"/>
            <w:vMerge/>
            <w:shd w:val="clear" w:color="auto" w:fill="auto"/>
            <w:hideMark/>
          </w:tcPr>
          <w:p w14:paraId="03135EC5" w14:textId="77777777" w:rsidR="00E82B67" w:rsidRPr="00267782" w:rsidRDefault="00E82B67" w:rsidP="00633DFE">
            <w:pPr>
              <w:rPr>
                <w:rFonts w:ascii="Times New Roman" w:hAnsi="Times New Roman"/>
                <w:b/>
                <w:bCs/>
                <w:sz w:val="22"/>
                <w:szCs w:val="22"/>
              </w:rPr>
            </w:pPr>
          </w:p>
        </w:tc>
        <w:tc>
          <w:tcPr>
            <w:tcW w:w="1242" w:type="pct"/>
            <w:shd w:val="clear" w:color="auto" w:fill="auto"/>
            <w:hideMark/>
          </w:tcPr>
          <w:p w14:paraId="19276929" w14:textId="77777777" w:rsidR="00E82B67" w:rsidRPr="00267782" w:rsidRDefault="00E82B67" w:rsidP="00633DFE">
            <w:pPr>
              <w:rPr>
                <w:rFonts w:ascii="Times New Roman" w:hAnsi="Times New Roman"/>
                <w:sz w:val="22"/>
                <w:szCs w:val="22"/>
              </w:rPr>
            </w:pPr>
            <w:r w:rsidRPr="00267782">
              <w:rPr>
                <w:rFonts w:ascii="Times New Roman" w:hAnsi="Times New Roman"/>
                <w:bCs/>
                <w:sz w:val="22"/>
                <w:szCs w:val="22"/>
              </w:rPr>
              <w:t xml:space="preserve">4.1.4. </w:t>
            </w:r>
            <w:r w:rsidRPr="00267782">
              <w:rPr>
                <w:rFonts w:ascii="Times New Roman" w:hAnsi="Times New Roman"/>
                <w:sz w:val="22"/>
                <w:szCs w:val="22"/>
              </w:rPr>
              <w:t>Identify and gather information from internal and external experts, making use of the technical networks available within SEDI.</w:t>
            </w:r>
          </w:p>
        </w:tc>
        <w:tc>
          <w:tcPr>
            <w:tcW w:w="1112" w:type="pct"/>
            <w:shd w:val="clear" w:color="auto" w:fill="auto"/>
            <w:hideMark/>
          </w:tcPr>
          <w:p w14:paraId="17FA0937"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At least 30 cooperation experts appear on the platform.</w:t>
            </w:r>
          </w:p>
        </w:tc>
        <w:tc>
          <w:tcPr>
            <w:tcW w:w="851" w:type="pct"/>
            <w:vMerge/>
            <w:shd w:val="clear" w:color="auto" w:fill="auto"/>
            <w:hideMark/>
          </w:tcPr>
          <w:p w14:paraId="6E4039C0" w14:textId="77777777" w:rsidR="00E82B67" w:rsidRPr="00267782" w:rsidRDefault="00E82B67" w:rsidP="00633DFE">
            <w:pPr>
              <w:rPr>
                <w:rFonts w:ascii="Times New Roman" w:hAnsi="Times New Roman"/>
                <w:bCs/>
                <w:sz w:val="22"/>
                <w:szCs w:val="22"/>
              </w:rPr>
            </w:pPr>
          </w:p>
        </w:tc>
        <w:tc>
          <w:tcPr>
            <w:tcW w:w="1077" w:type="pct"/>
            <w:vMerge/>
          </w:tcPr>
          <w:p w14:paraId="30F4727D" w14:textId="77777777" w:rsidR="00E82B67" w:rsidRPr="00267782" w:rsidRDefault="00E82B67" w:rsidP="00633DFE">
            <w:pPr>
              <w:rPr>
                <w:rFonts w:ascii="Times New Roman" w:hAnsi="Times New Roman"/>
                <w:bCs/>
                <w:sz w:val="22"/>
                <w:szCs w:val="22"/>
              </w:rPr>
            </w:pPr>
          </w:p>
        </w:tc>
      </w:tr>
      <w:tr w:rsidR="00E82B67" w:rsidRPr="00267782" w14:paraId="6EAFC7B0" w14:textId="77777777" w:rsidTr="005C444D">
        <w:trPr>
          <w:trHeight w:val="900"/>
        </w:trPr>
        <w:tc>
          <w:tcPr>
            <w:tcW w:w="718" w:type="pct"/>
            <w:vMerge w:val="restart"/>
            <w:shd w:val="clear" w:color="auto" w:fill="auto"/>
            <w:hideMark/>
          </w:tcPr>
          <w:p w14:paraId="178C3C8D" w14:textId="77777777" w:rsidR="00E82B67" w:rsidRPr="00267782" w:rsidRDefault="00E82B67" w:rsidP="00633DFE">
            <w:pPr>
              <w:rPr>
                <w:rFonts w:ascii="Times New Roman" w:hAnsi="Times New Roman"/>
                <w:b/>
                <w:bCs/>
                <w:sz w:val="22"/>
                <w:szCs w:val="22"/>
              </w:rPr>
            </w:pPr>
            <w:r w:rsidRPr="00267782">
              <w:rPr>
                <w:rFonts w:ascii="Times New Roman" w:hAnsi="Times New Roman"/>
                <w:b/>
                <w:bCs/>
                <w:sz w:val="22"/>
                <w:szCs w:val="22"/>
              </w:rPr>
              <w:t xml:space="preserve">4.2. </w:t>
            </w:r>
            <w:r w:rsidRPr="00267782">
              <w:rPr>
                <w:rFonts w:ascii="Times New Roman" w:hAnsi="Times New Roman"/>
                <w:bCs/>
                <w:sz w:val="22"/>
                <w:szCs w:val="22"/>
              </w:rPr>
              <w:t>Design and offer regular training of focal points.</w:t>
            </w:r>
          </w:p>
        </w:tc>
        <w:tc>
          <w:tcPr>
            <w:tcW w:w="1242" w:type="pct"/>
            <w:shd w:val="clear" w:color="auto" w:fill="auto"/>
            <w:hideMark/>
          </w:tcPr>
          <w:p w14:paraId="79FBAF3B" w14:textId="77777777" w:rsidR="00E82B67" w:rsidRPr="00267782" w:rsidRDefault="00E82B67" w:rsidP="00633DFE">
            <w:pPr>
              <w:rPr>
                <w:rFonts w:ascii="Times New Roman" w:hAnsi="Times New Roman"/>
                <w:sz w:val="22"/>
                <w:szCs w:val="22"/>
              </w:rPr>
            </w:pPr>
            <w:r w:rsidRPr="00267782">
              <w:rPr>
                <w:rFonts w:ascii="Times New Roman" w:hAnsi="Times New Roman"/>
                <w:bCs/>
                <w:sz w:val="22"/>
                <w:szCs w:val="22"/>
              </w:rPr>
              <w:t xml:space="preserve">4.2.1. </w:t>
            </w:r>
            <w:r w:rsidRPr="00267782">
              <w:rPr>
                <w:rFonts w:ascii="Times New Roman" w:hAnsi="Times New Roman"/>
                <w:sz w:val="22"/>
                <w:szCs w:val="22"/>
              </w:rPr>
              <w:t xml:space="preserve">Design a manual about the platform and socialize it. </w:t>
            </w:r>
          </w:p>
          <w:p w14:paraId="477E6B9C" w14:textId="77777777" w:rsidR="00E82B67" w:rsidRPr="00267782" w:rsidRDefault="00E82B67" w:rsidP="00633DFE">
            <w:pPr>
              <w:rPr>
                <w:rFonts w:ascii="Times New Roman" w:hAnsi="Times New Roman"/>
                <w:bCs/>
                <w:sz w:val="22"/>
                <w:szCs w:val="22"/>
              </w:rPr>
            </w:pPr>
          </w:p>
        </w:tc>
        <w:tc>
          <w:tcPr>
            <w:tcW w:w="1112" w:type="pct"/>
            <w:shd w:val="clear" w:color="auto" w:fill="auto"/>
            <w:hideMark/>
          </w:tcPr>
          <w:p w14:paraId="57F31F34"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1 User manual available on the platform in English and Spanish and distributed to focal points.</w:t>
            </w:r>
          </w:p>
        </w:tc>
        <w:tc>
          <w:tcPr>
            <w:tcW w:w="851" w:type="pct"/>
            <w:vMerge w:val="restart"/>
            <w:shd w:val="clear" w:color="auto" w:fill="auto"/>
            <w:hideMark/>
          </w:tcPr>
          <w:p w14:paraId="2500FE6F" w14:textId="77777777" w:rsidR="00E82B67" w:rsidRPr="00267782" w:rsidRDefault="00E82B67" w:rsidP="00633DFE">
            <w:pPr>
              <w:rPr>
                <w:rFonts w:ascii="Times New Roman" w:hAnsi="Times New Roman"/>
                <w:bCs/>
                <w:sz w:val="22"/>
                <w:szCs w:val="22"/>
              </w:rPr>
            </w:pPr>
            <w:r w:rsidRPr="00267782">
              <w:rPr>
                <w:rFonts w:ascii="Times New Roman" w:hAnsi="Times New Roman"/>
                <w:sz w:val="22"/>
                <w:szCs w:val="22"/>
              </w:rPr>
              <w:t>Improved understanding and sustained engagement by focal points designated by Cooperation Authorities.</w:t>
            </w:r>
          </w:p>
          <w:p w14:paraId="322DBB6C" w14:textId="77777777" w:rsidR="00E82B67" w:rsidRPr="00267782" w:rsidRDefault="00E82B67" w:rsidP="00633DFE">
            <w:pPr>
              <w:rPr>
                <w:rFonts w:ascii="Times New Roman" w:hAnsi="Times New Roman"/>
                <w:bCs/>
                <w:sz w:val="22"/>
                <w:szCs w:val="22"/>
              </w:rPr>
            </w:pPr>
          </w:p>
        </w:tc>
        <w:tc>
          <w:tcPr>
            <w:tcW w:w="1077" w:type="pct"/>
            <w:vMerge/>
          </w:tcPr>
          <w:p w14:paraId="1F7BE292" w14:textId="43A09A22" w:rsidR="00E82B67" w:rsidRPr="00267782" w:rsidRDefault="00E82B67" w:rsidP="00633DFE">
            <w:pPr>
              <w:rPr>
                <w:rFonts w:ascii="Times New Roman" w:hAnsi="Times New Roman"/>
                <w:sz w:val="22"/>
                <w:szCs w:val="22"/>
              </w:rPr>
            </w:pPr>
          </w:p>
        </w:tc>
      </w:tr>
      <w:tr w:rsidR="00E82B67" w:rsidRPr="00267782" w14:paraId="0865098F" w14:textId="77777777" w:rsidTr="005C444D">
        <w:trPr>
          <w:trHeight w:val="602"/>
        </w:trPr>
        <w:tc>
          <w:tcPr>
            <w:tcW w:w="718" w:type="pct"/>
            <w:vMerge/>
            <w:shd w:val="clear" w:color="auto" w:fill="auto"/>
            <w:hideMark/>
          </w:tcPr>
          <w:p w14:paraId="688CA42B" w14:textId="77777777" w:rsidR="00E82B67" w:rsidRPr="00267782" w:rsidRDefault="00E82B67" w:rsidP="00633DFE">
            <w:pPr>
              <w:rPr>
                <w:rFonts w:ascii="Times New Roman" w:hAnsi="Times New Roman"/>
                <w:b/>
                <w:bCs/>
                <w:sz w:val="22"/>
                <w:szCs w:val="22"/>
              </w:rPr>
            </w:pPr>
          </w:p>
        </w:tc>
        <w:tc>
          <w:tcPr>
            <w:tcW w:w="1242" w:type="pct"/>
            <w:shd w:val="clear" w:color="auto" w:fill="auto"/>
            <w:hideMark/>
          </w:tcPr>
          <w:p w14:paraId="768301ED"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 xml:space="preserve">4.2.2. </w:t>
            </w:r>
            <w:r w:rsidRPr="00267782">
              <w:rPr>
                <w:rFonts w:ascii="Times New Roman" w:hAnsi="Times New Roman"/>
                <w:sz w:val="22"/>
                <w:szCs w:val="22"/>
              </w:rPr>
              <w:t>Schedule and conduct webinars and other training and ongoing training options about the platform.</w:t>
            </w:r>
          </w:p>
        </w:tc>
        <w:tc>
          <w:tcPr>
            <w:tcW w:w="1112" w:type="pct"/>
            <w:shd w:val="clear" w:color="auto" w:fill="auto"/>
            <w:hideMark/>
          </w:tcPr>
          <w:p w14:paraId="1AEDC80D"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At least 1 webinar in Spanish and 1 in English offered to the focal points each quarter.</w:t>
            </w:r>
          </w:p>
        </w:tc>
        <w:tc>
          <w:tcPr>
            <w:tcW w:w="851" w:type="pct"/>
            <w:vMerge/>
            <w:shd w:val="clear" w:color="auto" w:fill="auto"/>
            <w:hideMark/>
          </w:tcPr>
          <w:p w14:paraId="2F206461" w14:textId="77777777" w:rsidR="00E82B67" w:rsidRPr="00267782" w:rsidRDefault="00E82B67" w:rsidP="00633DFE">
            <w:pPr>
              <w:rPr>
                <w:rFonts w:ascii="Times New Roman" w:hAnsi="Times New Roman"/>
                <w:bCs/>
                <w:sz w:val="22"/>
                <w:szCs w:val="22"/>
              </w:rPr>
            </w:pPr>
          </w:p>
        </w:tc>
        <w:tc>
          <w:tcPr>
            <w:tcW w:w="1077" w:type="pct"/>
            <w:vMerge/>
          </w:tcPr>
          <w:p w14:paraId="08B7A5EC" w14:textId="7DB48522" w:rsidR="00E82B67" w:rsidRPr="00267782" w:rsidRDefault="00E82B67" w:rsidP="00633DFE">
            <w:pPr>
              <w:rPr>
                <w:rFonts w:ascii="Times New Roman" w:hAnsi="Times New Roman"/>
                <w:bCs/>
                <w:sz w:val="22"/>
                <w:szCs w:val="22"/>
              </w:rPr>
            </w:pPr>
          </w:p>
        </w:tc>
      </w:tr>
      <w:tr w:rsidR="00E82B67" w:rsidRPr="00267782" w14:paraId="38088270" w14:textId="77777777" w:rsidTr="005C444D">
        <w:trPr>
          <w:trHeight w:val="1005"/>
        </w:trPr>
        <w:tc>
          <w:tcPr>
            <w:tcW w:w="718" w:type="pct"/>
            <w:vMerge w:val="restart"/>
            <w:shd w:val="clear" w:color="auto" w:fill="auto"/>
            <w:hideMark/>
          </w:tcPr>
          <w:p w14:paraId="272C569E" w14:textId="77777777" w:rsidR="00E82B67" w:rsidRPr="00267782" w:rsidRDefault="00E82B67" w:rsidP="00633DFE">
            <w:pPr>
              <w:rPr>
                <w:rFonts w:ascii="Times New Roman" w:hAnsi="Times New Roman"/>
                <w:b/>
                <w:bCs/>
                <w:sz w:val="22"/>
                <w:szCs w:val="22"/>
              </w:rPr>
            </w:pPr>
            <w:r w:rsidRPr="00267782">
              <w:rPr>
                <w:rFonts w:ascii="Times New Roman" w:hAnsi="Times New Roman"/>
                <w:b/>
                <w:bCs/>
                <w:sz w:val="22"/>
                <w:szCs w:val="22"/>
              </w:rPr>
              <w:t xml:space="preserve">4.3. </w:t>
            </w:r>
            <w:r w:rsidRPr="00267782">
              <w:rPr>
                <w:rFonts w:ascii="Times New Roman" w:hAnsi="Times New Roman"/>
                <w:sz w:val="22"/>
                <w:szCs w:val="22"/>
              </w:rPr>
              <w:t>Explore</w:t>
            </w:r>
            <w:r w:rsidRPr="00267782">
              <w:rPr>
                <w:rFonts w:ascii="Times New Roman" w:hAnsi="Times New Roman"/>
                <w:b/>
                <w:bCs/>
                <w:sz w:val="22"/>
                <w:szCs w:val="22"/>
              </w:rPr>
              <w:t xml:space="preserve"> </w:t>
            </w:r>
            <w:r w:rsidRPr="00267782">
              <w:rPr>
                <w:rFonts w:ascii="Times New Roman" w:hAnsi="Times New Roman"/>
                <w:bCs/>
                <w:sz w:val="22"/>
                <w:szCs w:val="22"/>
              </w:rPr>
              <w:t xml:space="preserve">private sector, academia, and civil society participation on the platform. </w:t>
            </w:r>
          </w:p>
        </w:tc>
        <w:tc>
          <w:tcPr>
            <w:tcW w:w="1242" w:type="pct"/>
            <w:shd w:val="clear" w:color="auto" w:fill="auto"/>
            <w:hideMark/>
          </w:tcPr>
          <w:p w14:paraId="6B03B08E" w14:textId="77777777" w:rsidR="00E82B67" w:rsidRPr="00267782" w:rsidRDefault="00E82B67" w:rsidP="00633DFE">
            <w:pPr>
              <w:rPr>
                <w:rFonts w:ascii="Times New Roman" w:hAnsi="Times New Roman"/>
                <w:sz w:val="22"/>
                <w:szCs w:val="22"/>
              </w:rPr>
            </w:pPr>
            <w:r w:rsidRPr="00267782">
              <w:rPr>
                <w:rFonts w:ascii="Times New Roman" w:hAnsi="Times New Roman"/>
                <w:bCs/>
                <w:sz w:val="22"/>
                <w:szCs w:val="22"/>
              </w:rPr>
              <w:t xml:space="preserve">4.3.1. </w:t>
            </w:r>
            <w:r w:rsidRPr="00267782">
              <w:rPr>
                <w:rFonts w:ascii="Times New Roman" w:hAnsi="Times New Roman"/>
                <w:sz w:val="22"/>
                <w:szCs w:val="22"/>
              </w:rPr>
              <w:t>Publish active private sector partners in the OAS/SEDI in the CooperaNet platform and seek their buy-in.</w:t>
            </w:r>
          </w:p>
        </w:tc>
        <w:tc>
          <w:tcPr>
            <w:tcW w:w="1112" w:type="pct"/>
            <w:shd w:val="clear" w:color="auto" w:fill="auto"/>
            <w:hideMark/>
          </w:tcPr>
          <w:p w14:paraId="07992A88"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At least 30 SEDI partners are listed on the platform as development partners.</w:t>
            </w:r>
          </w:p>
        </w:tc>
        <w:tc>
          <w:tcPr>
            <w:tcW w:w="851" w:type="pct"/>
            <w:vMerge w:val="restart"/>
            <w:shd w:val="clear" w:color="auto" w:fill="auto"/>
            <w:hideMark/>
          </w:tcPr>
          <w:p w14:paraId="1A014919" w14:textId="77777777" w:rsidR="00E82B67" w:rsidRPr="00267782" w:rsidRDefault="00E82B67" w:rsidP="00633DFE">
            <w:pPr>
              <w:rPr>
                <w:rFonts w:ascii="Times New Roman" w:hAnsi="Times New Roman"/>
                <w:bCs/>
                <w:sz w:val="22"/>
                <w:szCs w:val="22"/>
              </w:rPr>
            </w:pPr>
            <w:r w:rsidRPr="00267782">
              <w:rPr>
                <w:rFonts w:ascii="Times New Roman" w:hAnsi="Times New Roman"/>
                <w:sz w:val="22"/>
                <w:szCs w:val="22"/>
              </w:rPr>
              <w:t>Expanded cooperation opportunities on platform and enhanced sustainability of platform.</w:t>
            </w:r>
          </w:p>
        </w:tc>
        <w:tc>
          <w:tcPr>
            <w:tcW w:w="1077" w:type="pct"/>
            <w:vMerge/>
          </w:tcPr>
          <w:p w14:paraId="3E5E0592" w14:textId="77777777" w:rsidR="00E82B67" w:rsidRPr="00267782" w:rsidRDefault="00E82B67" w:rsidP="00633DFE">
            <w:pPr>
              <w:rPr>
                <w:rFonts w:ascii="Times New Roman" w:hAnsi="Times New Roman"/>
                <w:sz w:val="22"/>
                <w:szCs w:val="22"/>
              </w:rPr>
            </w:pPr>
          </w:p>
        </w:tc>
      </w:tr>
      <w:tr w:rsidR="00E82B67" w:rsidRPr="00267782" w14:paraId="79FDEDC1" w14:textId="77777777" w:rsidTr="005C444D">
        <w:trPr>
          <w:trHeight w:val="1425"/>
        </w:trPr>
        <w:tc>
          <w:tcPr>
            <w:tcW w:w="718" w:type="pct"/>
            <w:vMerge/>
            <w:shd w:val="clear" w:color="auto" w:fill="auto"/>
            <w:hideMark/>
          </w:tcPr>
          <w:p w14:paraId="3980D8B5" w14:textId="77777777" w:rsidR="00E82B67" w:rsidRPr="00267782" w:rsidRDefault="00E82B67" w:rsidP="00633DFE">
            <w:pPr>
              <w:rPr>
                <w:rFonts w:ascii="Times New Roman" w:hAnsi="Times New Roman"/>
                <w:b/>
                <w:bCs/>
                <w:sz w:val="22"/>
                <w:szCs w:val="22"/>
              </w:rPr>
            </w:pPr>
          </w:p>
        </w:tc>
        <w:tc>
          <w:tcPr>
            <w:tcW w:w="1242" w:type="pct"/>
            <w:shd w:val="clear" w:color="auto" w:fill="auto"/>
            <w:hideMark/>
          </w:tcPr>
          <w:p w14:paraId="1F065F50"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 xml:space="preserve">4.3.2. </w:t>
            </w:r>
            <w:r w:rsidRPr="00267782">
              <w:rPr>
                <w:rFonts w:ascii="Times New Roman" w:hAnsi="Times New Roman"/>
                <w:sz w:val="22"/>
                <w:szCs w:val="22"/>
              </w:rPr>
              <w:t>Identify ways to bring the private sector in as potential sources of regional cooperation and funding (study the SEDI/CIP model and others to attract private sector partners.) *Engagement should follow criteria and standards defined by member states (action 6).</w:t>
            </w:r>
          </w:p>
        </w:tc>
        <w:tc>
          <w:tcPr>
            <w:tcW w:w="1112" w:type="pct"/>
            <w:shd w:val="clear" w:color="auto" w:fill="auto"/>
            <w:hideMark/>
          </w:tcPr>
          <w:p w14:paraId="52834572"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Note: Subject to progress in multi-stakeholder partnerships (action 6)</w:t>
            </w:r>
          </w:p>
        </w:tc>
        <w:tc>
          <w:tcPr>
            <w:tcW w:w="851" w:type="pct"/>
            <w:vMerge/>
            <w:shd w:val="clear" w:color="auto" w:fill="auto"/>
            <w:hideMark/>
          </w:tcPr>
          <w:p w14:paraId="110C07E6" w14:textId="77777777" w:rsidR="00E82B67" w:rsidRPr="00267782" w:rsidRDefault="00E82B67" w:rsidP="00633DFE">
            <w:pPr>
              <w:rPr>
                <w:rFonts w:ascii="Times New Roman" w:hAnsi="Times New Roman"/>
                <w:bCs/>
                <w:sz w:val="22"/>
                <w:szCs w:val="22"/>
              </w:rPr>
            </w:pPr>
          </w:p>
        </w:tc>
        <w:tc>
          <w:tcPr>
            <w:tcW w:w="1077" w:type="pct"/>
            <w:vMerge/>
          </w:tcPr>
          <w:p w14:paraId="1597C219" w14:textId="77777777" w:rsidR="00E82B67" w:rsidRPr="00267782" w:rsidRDefault="00E82B67" w:rsidP="00633DFE">
            <w:pPr>
              <w:rPr>
                <w:rFonts w:ascii="Times New Roman" w:hAnsi="Times New Roman"/>
                <w:bCs/>
                <w:sz w:val="22"/>
                <w:szCs w:val="22"/>
              </w:rPr>
            </w:pPr>
          </w:p>
        </w:tc>
      </w:tr>
      <w:tr w:rsidR="00E82B67" w:rsidRPr="00267782" w14:paraId="7EAEE35D" w14:textId="77777777" w:rsidTr="005C444D">
        <w:trPr>
          <w:trHeight w:val="1080"/>
        </w:trPr>
        <w:tc>
          <w:tcPr>
            <w:tcW w:w="718" w:type="pct"/>
            <w:vMerge w:val="restart"/>
            <w:shd w:val="clear" w:color="auto" w:fill="auto"/>
            <w:hideMark/>
          </w:tcPr>
          <w:p w14:paraId="1D96F98E" w14:textId="77777777" w:rsidR="00E82B67" w:rsidRPr="00267782" w:rsidRDefault="00E82B67" w:rsidP="00633DFE">
            <w:pPr>
              <w:rPr>
                <w:rFonts w:ascii="Times New Roman" w:hAnsi="Times New Roman"/>
                <w:b/>
                <w:bCs/>
                <w:sz w:val="22"/>
                <w:szCs w:val="22"/>
              </w:rPr>
            </w:pPr>
            <w:r w:rsidRPr="00267782">
              <w:rPr>
                <w:rFonts w:ascii="Times New Roman" w:hAnsi="Times New Roman"/>
                <w:b/>
                <w:bCs/>
                <w:sz w:val="22"/>
                <w:szCs w:val="22"/>
              </w:rPr>
              <w:t xml:space="preserve">4.4. </w:t>
            </w:r>
            <w:r w:rsidRPr="00267782">
              <w:rPr>
                <w:rFonts w:ascii="Times New Roman" w:hAnsi="Times New Roman"/>
                <w:bCs/>
                <w:sz w:val="22"/>
                <w:szCs w:val="22"/>
              </w:rPr>
              <w:t xml:space="preserve">Link the platform to other cooperation mechanisms within and outside of the OAS. </w:t>
            </w:r>
          </w:p>
        </w:tc>
        <w:tc>
          <w:tcPr>
            <w:tcW w:w="1242" w:type="pct"/>
            <w:shd w:val="clear" w:color="auto" w:fill="auto"/>
            <w:hideMark/>
          </w:tcPr>
          <w:p w14:paraId="43F07A8D" w14:textId="77777777" w:rsidR="00E82B67" w:rsidRPr="00267782" w:rsidRDefault="00E82B67" w:rsidP="00633DFE">
            <w:pPr>
              <w:rPr>
                <w:rFonts w:ascii="Times New Roman" w:hAnsi="Times New Roman"/>
                <w:sz w:val="22"/>
                <w:szCs w:val="22"/>
              </w:rPr>
            </w:pPr>
            <w:r w:rsidRPr="00267782">
              <w:rPr>
                <w:rFonts w:ascii="Times New Roman" w:hAnsi="Times New Roman"/>
                <w:bCs/>
                <w:sz w:val="22"/>
                <w:szCs w:val="22"/>
              </w:rPr>
              <w:t xml:space="preserve">4.4.1. Conduct an analysis </w:t>
            </w:r>
            <w:r w:rsidRPr="00267782">
              <w:rPr>
                <w:rFonts w:ascii="Times New Roman" w:hAnsi="Times New Roman"/>
                <w:sz w:val="22"/>
                <w:szCs w:val="22"/>
              </w:rPr>
              <w:t xml:space="preserve">of cooperation initiatives and efforts within the context of the General Secretariat of the OAS and include links to relevant cooperation efforts in the platform. </w:t>
            </w:r>
          </w:p>
        </w:tc>
        <w:tc>
          <w:tcPr>
            <w:tcW w:w="1112" w:type="pct"/>
            <w:shd w:val="clear" w:color="auto" w:fill="auto"/>
            <w:hideMark/>
          </w:tcPr>
          <w:p w14:paraId="7B9A5560"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At least 10 internal cooperation initiatives -from other OAS Secretariats - published on the platform.</w:t>
            </w:r>
          </w:p>
        </w:tc>
        <w:tc>
          <w:tcPr>
            <w:tcW w:w="851" w:type="pct"/>
            <w:shd w:val="clear" w:color="auto" w:fill="auto"/>
            <w:hideMark/>
          </w:tcPr>
          <w:p w14:paraId="6ACA4220" w14:textId="77777777" w:rsidR="00E82B67" w:rsidRPr="00267782" w:rsidRDefault="00E82B67" w:rsidP="00633DFE">
            <w:pPr>
              <w:rPr>
                <w:rFonts w:ascii="Times New Roman" w:hAnsi="Times New Roman"/>
                <w:bCs/>
                <w:sz w:val="22"/>
                <w:szCs w:val="22"/>
              </w:rPr>
            </w:pPr>
            <w:r w:rsidRPr="00267782">
              <w:rPr>
                <w:rFonts w:ascii="Times New Roman" w:hAnsi="Times New Roman"/>
                <w:sz w:val="22"/>
                <w:szCs w:val="22"/>
              </w:rPr>
              <w:t>Enhanced virtual coordination for partnership for development within and beyond the OAS.</w:t>
            </w:r>
          </w:p>
        </w:tc>
        <w:tc>
          <w:tcPr>
            <w:tcW w:w="1077" w:type="pct"/>
            <w:vMerge/>
          </w:tcPr>
          <w:p w14:paraId="6C57C85F" w14:textId="77777777" w:rsidR="00E82B67" w:rsidRPr="00267782" w:rsidRDefault="00E82B67" w:rsidP="00633DFE">
            <w:pPr>
              <w:rPr>
                <w:rFonts w:ascii="Times New Roman" w:hAnsi="Times New Roman"/>
                <w:sz w:val="22"/>
                <w:szCs w:val="22"/>
              </w:rPr>
            </w:pPr>
          </w:p>
        </w:tc>
      </w:tr>
      <w:tr w:rsidR="00E82B67" w:rsidRPr="00267782" w14:paraId="7360A5C2" w14:textId="77777777" w:rsidTr="005C444D">
        <w:trPr>
          <w:trHeight w:val="825"/>
        </w:trPr>
        <w:tc>
          <w:tcPr>
            <w:tcW w:w="718" w:type="pct"/>
            <w:vMerge/>
            <w:shd w:val="clear" w:color="auto" w:fill="auto"/>
            <w:hideMark/>
          </w:tcPr>
          <w:p w14:paraId="1655548F" w14:textId="77777777" w:rsidR="00E82B67" w:rsidRPr="00267782" w:rsidRDefault="00E82B67" w:rsidP="00633DFE">
            <w:pPr>
              <w:rPr>
                <w:rFonts w:ascii="Times New Roman" w:hAnsi="Times New Roman"/>
                <w:b/>
                <w:bCs/>
                <w:sz w:val="22"/>
                <w:szCs w:val="22"/>
              </w:rPr>
            </w:pPr>
          </w:p>
        </w:tc>
        <w:tc>
          <w:tcPr>
            <w:tcW w:w="1242" w:type="pct"/>
            <w:shd w:val="clear" w:color="auto" w:fill="auto"/>
            <w:hideMark/>
          </w:tcPr>
          <w:p w14:paraId="6299A978"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 xml:space="preserve">4.4.2. </w:t>
            </w:r>
            <w:r w:rsidRPr="00267782">
              <w:rPr>
                <w:rFonts w:ascii="Times New Roman" w:hAnsi="Times New Roman"/>
                <w:sz w:val="22"/>
                <w:szCs w:val="22"/>
              </w:rPr>
              <w:t>Socialize and link the platform with the observer states’ cooperation agencies.</w:t>
            </w:r>
          </w:p>
        </w:tc>
        <w:tc>
          <w:tcPr>
            <w:tcW w:w="1112" w:type="pct"/>
            <w:shd w:val="clear" w:color="auto" w:fill="auto"/>
            <w:hideMark/>
          </w:tcPr>
          <w:p w14:paraId="3C075149"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1 communication on the platform sent to observer states providing the necessary follow-up to attract and realize collaboration.</w:t>
            </w:r>
          </w:p>
        </w:tc>
        <w:tc>
          <w:tcPr>
            <w:tcW w:w="851" w:type="pct"/>
            <w:vMerge w:val="restart"/>
            <w:shd w:val="clear" w:color="auto" w:fill="auto"/>
            <w:hideMark/>
          </w:tcPr>
          <w:p w14:paraId="7FC63E8C"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 xml:space="preserve">Increased synergies and strengthened role of the OAS system in cooperation, in particular as a facilitator of Triangular Cooperation. </w:t>
            </w:r>
          </w:p>
        </w:tc>
        <w:tc>
          <w:tcPr>
            <w:tcW w:w="1077" w:type="pct"/>
            <w:vMerge/>
          </w:tcPr>
          <w:p w14:paraId="735A89AD" w14:textId="77777777" w:rsidR="00E82B67" w:rsidRPr="00267782" w:rsidRDefault="00E82B67" w:rsidP="00633DFE">
            <w:pPr>
              <w:rPr>
                <w:rFonts w:ascii="Times New Roman" w:hAnsi="Times New Roman"/>
                <w:bCs/>
                <w:sz w:val="22"/>
                <w:szCs w:val="22"/>
              </w:rPr>
            </w:pPr>
          </w:p>
        </w:tc>
      </w:tr>
      <w:tr w:rsidR="00E82B67" w:rsidRPr="00267782" w14:paraId="536BFC75" w14:textId="77777777" w:rsidTr="005C444D">
        <w:trPr>
          <w:trHeight w:val="890"/>
        </w:trPr>
        <w:tc>
          <w:tcPr>
            <w:tcW w:w="718" w:type="pct"/>
            <w:vMerge/>
            <w:shd w:val="clear" w:color="auto" w:fill="auto"/>
            <w:hideMark/>
          </w:tcPr>
          <w:p w14:paraId="5DC403AD" w14:textId="77777777" w:rsidR="00E82B67" w:rsidRPr="00267782" w:rsidRDefault="00E82B67" w:rsidP="00633DFE">
            <w:pPr>
              <w:rPr>
                <w:rFonts w:ascii="Times New Roman" w:hAnsi="Times New Roman"/>
                <w:b/>
                <w:bCs/>
                <w:sz w:val="22"/>
                <w:szCs w:val="22"/>
              </w:rPr>
            </w:pPr>
          </w:p>
        </w:tc>
        <w:tc>
          <w:tcPr>
            <w:tcW w:w="1242" w:type="pct"/>
            <w:shd w:val="clear" w:color="auto" w:fill="auto"/>
            <w:hideMark/>
          </w:tcPr>
          <w:p w14:paraId="43CDFBF5"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t xml:space="preserve">4.4.3. </w:t>
            </w:r>
            <w:r w:rsidRPr="00267782">
              <w:rPr>
                <w:rFonts w:ascii="Times New Roman" w:hAnsi="Times New Roman"/>
                <w:sz w:val="22"/>
                <w:szCs w:val="22"/>
              </w:rPr>
              <w:t xml:space="preserve">Contact other organizations and international agencies and include links relevant to hemispheric cooperation in the platform. Mechanisms highlighted include the Pacific Alliance, the Mesoamerica Project, AEC, </w:t>
            </w:r>
            <w:proofErr w:type="spellStart"/>
            <w:r w:rsidRPr="00267782">
              <w:rPr>
                <w:rFonts w:ascii="Times New Roman" w:hAnsi="Times New Roman"/>
                <w:sz w:val="22"/>
                <w:szCs w:val="22"/>
              </w:rPr>
              <w:t>Ibero</w:t>
            </w:r>
            <w:proofErr w:type="spellEnd"/>
            <w:r w:rsidRPr="00267782">
              <w:rPr>
                <w:rFonts w:ascii="Times New Roman" w:hAnsi="Times New Roman"/>
                <w:sz w:val="22"/>
                <w:szCs w:val="22"/>
              </w:rPr>
              <w:t xml:space="preserve">-American Program </w:t>
            </w:r>
            <w:r w:rsidRPr="00267782">
              <w:rPr>
                <w:rFonts w:ascii="Times New Roman" w:hAnsi="Times New Roman"/>
                <w:sz w:val="22"/>
                <w:szCs w:val="22"/>
              </w:rPr>
              <w:lastRenderedPageBreak/>
              <w:t>on SSC (PIFCSS), and CARICOM, which have already conducted exercises to identify sub regional cooperation offers and demands.</w:t>
            </w:r>
          </w:p>
        </w:tc>
        <w:tc>
          <w:tcPr>
            <w:tcW w:w="1112" w:type="pct"/>
            <w:shd w:val="clear" w:color="auto" w:fill="auto"/>
            <w:hideMark/>
          </w:tcPr>
          <w:p w14:paraId="5047C65C" w14:textId="77777777" w:rsidR="00E82B67" w:rsidRPr="00267782" w:rsidRDefault="00E82B67" w:rsidP="00633DFE">
            <w:pPr>
              <w:rPr>
                <w:rFonts w:ascii="Times New Roman" w:hAnsi="Times New Roman"/>
                <w:bCs/>
                <w:sz w:val="22"/>
                <w:szCs w:val="22"/>
              </w:rPr>
            </w:pPr>
            <w:r w:rsidRPr="00267782">
              <w:rPr>
                <w:rFonts w:ascii="Times New Roman" w:hAnsi="Times New Roman"/>
                <w:bCs/>
                <w:sz w:val="22"/>
                <w:szCs w:val="22"/>
              </w:rPr>
              <w:lastRenderedPageBreak/>
              <w:t>1 communication on the platform sent to relevant agencies, giving the necessary follow-up to attract and realize collaboration.</w:t>
            </w:r>
          </w:p>
        </w:tc>
        <w:tc>
          <w:tcPr>
            <w:tcW w:w="851" w:type="pct"/>
            <w:vMerge/>
            <w:shd w:val="clear" w:color="auto" w:fill="auto"/>
            <w:hideMark/>
          </w:tcPr>
          <w:p w14:paraId="6C91A7E3" w14:textId="77777777" w:rsidR="00E82B67" w:rsidRPr="00267782" w:rsidRDefault="00E82B67" w:rsidP="00633DFE">
            <w:pPr>
              <w:rPr>
                <w:rFonts w:ascii="Times New Roman" w:hAnsi="Times New Roman"/>
                <w:bCs/>
                <w:sz w:val="22"/>
                <w:szCs w:val="22"/>
              </w:rPr>
            </w:pPr>
          </w:p>
        </w:tc>
        <w:tc>
          <w:tcPr>
            <w:tcW w:w="1077" w:type="pct"/>
            <w:vMerge/>
          </w:tcPr>
          <w:p w14:paraId="2AE2A1F5" w14:textId="77777777" w:rsidR="00E82B67" w:rsidRPr="00267782" w:rsidRDefault="00E82B67" w:rsidP="00633DFE">
            <w:pPr>
              <w:rPr>
                <w:rFonts w:ascii="Times New Roman" w:hAnsi="Times New Roman"/>
                <w:bCs/>
                <w:sz w:val="22"/>
                <w:szCs w:val="22"/>
              </w:rPr>
            </w:pPr>
          </w:p>
        </w:tc>
      </w:tr>
    </w:tbl>
    <w:p w14:paraId="70C10724" w14:textId="5E7EE0D5" w:rsidR="00C22A1D" w:rsidRDefault="00C22A1D" w:rsidP="007A14A5">
      <w:pPr>
        <w:rPr>
          <w:rFonts w:ascii="Times New Roman" w:hAnsi="Times New Roman"/>
          <w:bCs/>
          <w:sz w:val="22"/>
          <w:szCs w:val="22"/>
        </w:rPr>
      </w:pPr>
    </w:p>
    <w:p w14:paraId="448438ED" w14:textId="1F88A501" w:rsidR="00D503FE" w:rsidRDefault="00D503FE" w:rsidP="007A14A5">
      <w:pPr>
        <w:rPr>
          <w:rFonts w:ascii="Times New Roman" w:hAnsi="Times New Roman"/>
          <w:bCs/>
          <w:sz w:val="22"/>
          <w:szCs w:val="22"/>
        </w:rPr>
      </w:pPr>
    </w:p>
    <w:p w14:paraId="582EE716" w14:textId="17457E3D" w:rsidR="00E82B67" w:rsidRDefault="00E82B67">
      <w:pPr>
        <w:rPr>
          <w:rFonts w:ascii="Times New Roman" w:hAnsi="Times New Roman"/>
          <w:bCs/>
          <w:sz w:val="22"/>
          <w:szCs w:val="22"/>
        </w:rPr>
      </w:pPr>
      <w:r>
        <w:rPr>
          <w:rFonts w:ascii="Times New Roman" w:hAnsi="Times New Roman"/>
          <w:bCs/>
          <w:sz w:val="22"/>
          <w:szCs w:val="22"/>
        </w:rP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426"/>
        <w:gridCol w:w="2340"/>
        <w:gridCol w:w="2970"/>
        <w:gridCol w:w="3690"/>
      </w:tblGrid>
      <w:tr w:rsidR="00C22A1D" w:rsidRPr="00267782" w14:paraId="6DF991D9" w14:textId="77777777" w:rsidTr="00C22A1D">
        <w:trPr>
          <w:trHeight w:val="305"/>
        </w:trPr>
        <w:tc>
          <w:tcPr>
            <w:tcW w:w="13585" w:type="dxa"/>
            <w:gridSpan w:val="5"/>
            <w:shd w:val="clear" w:color="auto" w:fill="auto"/>
            <w:hideMark/>
          </w:tcPr>
          <w:p w14:paraId="383BECD6" w14:textId="05D698F3" w:rsidR="00C22A1D" w:rsidRPr="00267782" w:rsidRDefault="00E82B67">
            <w:pPr>
              <w:rPr>
                <w:rFonts w:ascii="Times New Roman" w:hAnsi="Times New Roman"/>
                <w:bCs/>
                <w:sz w:val="22"/>
                <w:szCs w:val="22"/>
              </w:rPr>
            </w:pPr>
            <w:r>
              <w:rPr>
                <w:rFonts w:ascii="Times New Roman" w:hAnsi="Times New Roman"/>
                <w:bCs/>
                <w:sz w:val="22"/>
                <w:szCs w:val="22"/>
              </w:rPr>
              <w:lastRenderedPageBreak/>
              <w:br w:type="page"/>
            </w:r>
            <w:r w:rsidR="00C22A1D" w:rsidRPr="00267782">
              <w:rPr>
                <w:rFonts w:ascii="Times New Roman" w:hAnsi="Times New Roman"/>
                <w:bCs/>
                <w:sz w:val="22"/>
                <w:szCs w:val="22"/>
              </w:rPr>
              <w:br w:type="page"/>
            </w:r>
            <w:r w:rsidR="00C22A1D" w:rsidRPr="00267782">
              <w:rPr>
                <w:rFonts w:ascii="Times New Roman" w:hAnsi="Times New Roman"/>
                <w:b/>
                <w:bCs/>
                <w:sz w:val="22"/>
                <w:szCs w:val="22"/>
              </w:rPr>
              <w:t>Prioritized Action 5:  Designing and implementing overall communications strategy.</w:t>
            </w:r>
          </w:p>
        </w:tc>
      </w:tr>
      <w:tr w:rsidR="00C22A1D" w:rsidRPr="00267782" w14:paraId="2044C902" w14:textId="77777777" w:rsidTr="00E82B67">
        <w:trPr>
          <w:trHeight w:val="305"/>
        </w:trPr>
        <w:tc>
          <w:tcPr>
            <w:tcW w:w="2159" w:type="dxa"/>
            <w:shd w:val="clear" w:color="auto" w:fill="auto"/>
            <w:hideMark/>
          </w:tcPr>
          <w:p w14:paraId="1A5D364F"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Tasks:</w:t>
            </w:r>
          </w:p>
        </w:tc>
        <w:tc>
          <w:tcPr>
            <w:tcW w:w="2426" w:type="dxa"/>
            <w:shd w:val="clear" w:color="auto" w:fill="auto"/>
            <w:hideMark/>
          </w:tcPr>
          <w:p w14:paraId="04F92D93"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340" w:type="dxa"/>
            <w:shd w:val="clear" w:color="auto" w:fill="auto"/>
            <w:hideMark/>
          </w:tcPr>
          <w:p w14:paraId="66560EB5"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Deliverable / Indicator:</w:t>
            </w:r>
          </w:p>
        </w:tc>
        <w:tc>
          <w:tcPr>
            <w:tcW w:w="2970" w:type="dxa"/>
            <w:shd w:val="clear" w:color="auto" w:fill="auto"/>
            <w:hideMark/>
          </w:tcPr>
          <w:p w14:paraId="0E7F1956"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Expected Result:</w:t>
            </w:r>
          </w:p>
        </w:tc>
        <w:tc>
          <w:tcPr>
            <w:tcW w:w="3690" w:type="dxa"/>
          </w:tcPr>
          <w:p w14:paraId="3CFBBB14" w14:textId="7CB99A7B" w:rsidR="00C22A1D" w:rsidRPr="00267782" w:rsidRDefault="00E82B67">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1B4F03" w:rsidRPr="00267782" w14:paraId="3CE1420F" w14:textId="77777777" w:rsidTr="00E82B67">
        <w:trPr>
          <w:trHeight w:val="260"/>
        </w:trPr>
        <w:tc>
          <w:tcPr>
            <w:tcW w:w="2159" w:type="dxa"/>
            <w:shd w:val="clear" w:color="auto" w:fill="auto"/>
          </w:tcPr>
          <w:p w14:paraId="09E003EF" w14:textId="77777777" w:rsidR="001B4F03" w:rsidRPr="00267782" w:rsidRDefault="001B4F03">
            <w:pPr>
              <w:rPr>
                <w:rFonts w:ascii="Times New Roman" w:hAnsi="Times New Roman"/>
                <w:b/>
                <w:bCs/>
                <w:sz w:val="22"/>
                <w:szCs w:val="22"/>
              </w:rPr>
            </w:pPr>
            <w:r w:rsidRPr="00267782">
              <w:rPr>
                <w:rFonts w:ascii="Times New Roman" w:hAnsi="Times New Roman"/>
                <w:b/>
                <w:bCs/>
                <w:sz w:val="22"/>
                <w:szCs w:val="22"/>
              </w:rPr>
              <w:t xml:space="preserve">5.0. </w:t>
            </w:r>
            <w:r w:rsidRPr="00267782">
              <w:rPr>
                <w:rFonts w:ascii="Times New Roman" w:hAnsi="Times New Roman"/>
                <w:bCs/>
                <w:sz w:val="22"/>
                <w:szCs w:val="22"/>
              </w:rPr>
              <w:t>Focus all communications on OAS/SEDI response to COVID-19.</w:t>
            </w:r>
          </w:p>
        </w:tc>
        <w:tc>
          <w:tcPr>
            <w:tcW w:w="2426" w:type="dxa"/>
            <w:shd w:val="clear" w:color="auto" w:fill="auto"/>
          </w:tcPr>
          <w:p w14:paraId="72038FC2" w14:textId="77777777" w:rsidR="001B4F03" w:rsidRPr="00267782" w:rsidRDefault="001B4F03" w:rsidP="006150E4">
            <w:pPr>
              <w:rPr>
                <w:rFonts w:ascii="Times New Roman" w:hAnsi="Times New Roman"/>
                <w:bCs/>
                <w:sz w:val="22"/>
                <w:szCs w:val="22"/>
              </w:rPr>
            </w:pPr>
            <w:r w:rsidRPr="00267782">
              <w:rPr>
                <w:rFonts w:ascii="Times New Roman" w:hAnsi="Times New Roman"/>
                <w:bCs/>
                <w:sz w:val="22"/>
                <w:szCs w:val="22"/>
              </w:rPr>
              <w:t>5.0.1. Successfully communicate the work of the OAS/SEDI with member states and partners in response to COVID-19.</w:t>
            </w:r>
          </w:p>
        </w:tc>
        <w:tc>
          <w:tcPr>
            <w:tcW w:w="2340" w:type="dxa"/>
            <w:shd w:val="clear" w:color="auto" w:fill="auto"/>
          </w:tcPr>
          <w:p w14:paraId="0DAEFE90" w14:textId="77777777" w:rsidR="001B4F03" w:rsidRPr="00267782" w:rsidRDefault="001B4F03" w:rsidP="00B131FE">
            <w:pPr>
              <w:rPr>
                <w:rFonts w:ascii="Times New Roman" w:hAnsi="Times New Roman"/>
                <w:bCs/>
                <w:sz w:val="22"/>
                <w:szCs w:val="22"/>
              </w:rPr>
            </w:pPr>
            <w:r w:rsidRPr="00267782">
              <w:rPr>
                <w:rFonts w:ascii="Times New Roman" w:hAnsi="Times New Roman"/>
                <w:bCs/>
                <w:sz w:val="22"/>
                <w:szCs w:val="22"/>
              </w:rPr>
              <w:t>1 short-term communication strategy specific to OAS/SEDI response to COVID-19 is designed and deployed.</w:t>
            </w:r>
          </w:p>
        </w:tc>
        <w:tc>
          <w:tcPr>
            <w:tcW w:w="2970" w:type="dxa"/>
            <w:shd w:val="clear" w:color="auto" w:fill="auto"/>
          </w:tcPr>
          <w:p w14:paraId="0D68A22C" w14:textId="77777777" w:rsidR="001B4F03" w:rsidRPr="00267782" w:rsidRDefault="001B4F03" w:rsidP="00BF2D7C">
            <w:pPr>
              <w:rPr>
                <w:rFonts w:ascii="Times New Roman" w:hAnsi="Times New Roman"/>
                <w:bCs/>
                <w:sz w:val="22"/>
                <w:szCs w:val="22"/>
              </w:rPr>
            </w:pPr>
            <w:r w:rsidRPr="00267782">
              <w:rPr>
                <w:rFonts w:ascii="Times New Roman" w:hAnsi="Times New Roman"/>
                <w:bCs/>
                <w:sz w:val="22"/>
                <w:szCs w:val="22"/>
              </w:rPr>
              <w:t xml:space="preserve">The OAS/SEDI role and work in supporting member states respond to the COVID-19 crisis is clearly understood by governments and other partners. </w:t>
            </w:r>
          </w:p>
        </w:tc>
        <w:tc>
          <w:tcPr>
            <w:tcW w:w="3690" w:type="dxa"/>
            <w:vMerge w:val="restart"/>
          </w:tcPr>
          <w:p w14:paraId="2CC78E00" w14:textId="77777777" w:rsidR="008D5554" w:rsidRPr="003A4F22" w:rsidRDefault="008D5554" w:rsidP="003A4F22">
            <w:pPr>
              <w:numPr>
                <w:ilvl w:val="0"/>
                <w:numId w:val="25"/>
              </w:numPr>
              <w:tabs>
                <w:tab w:val="left" w:pos="301"/>
              </w:tabs>
              <w:autoSpaceDE w:val="0"/>
              <w:autoSpaceDN w:val="0"/>
              <w:adjustRightInd w:val="0"/>
              <w:ind w:hanging="14"/>
              <w:rPr>
                <w:rFonts w:ascii="Times New Roman" w:eastAsia="MS PGothic" w:hAnsi="Times New Roman"/>
                <w:kern w:val="24"/>
              </w:rPr>
            </w:pPr>
            <w:r w:rsidRPr="008D5554">
              <w:rPr>
                <w:rFonts w:ascii="Times New Roman" w:hAnsi="Times New Roman"/>
                <w:bCs/>
                <w:sz w:val="22"/>
                <w:szCs w:val="22"/>
              </w:rPr>
              <w:t xml:space="preserve">Increased visibility </w:t>
            </w:r>
            <w:r w:rsidRPr="003A4F22">
              <w:rPr>
                <w:rFonts w:ascii="Times New Roman" w:eastAsia="MS PGothic" w:hAnsi="Times New Roman"/>
                <w:kern w:val="24"/>
              </w:rPr>
              <w:t xml:space="preserve">and awareness of the work that SEDI is doing to help member states cope with the challenges presented by COVID-19, highlighting the results and impact of its initiatives, projects, and events. </w:t>
            </w:r>
          </w:p>
          <w:p w14:paraId="7E9F61F9" w14:textId="77777777" w:rsidR="008D5554" w:rsidRPr="003A4F22" w:rsidRDefault="008D5554" w:rsidP="003A4F22">
            <w:pPr>
              <w:numPr>
                <w:ilvl w:val="0"/>
                <w:numId w:val="25"/>
              </w:numPr>
              <w:tabs>
                <w:tab w:val="left" w:pos="301"/>
              </w:tabs>
              <w:autoSpaceDE w:val="0"/>
              <w:autoSpaceDN w:val="0"/>
              <w:adjustRightInd w:val="0"/>
              <w:ind w:hanging="14"/>
              <w:rPr>
                <w:rFonts w:ascii="Times New Roman" w:eastAsia="MS PGothic" w:hAnsi="Times New Roman"/>
                <w:kern w:val="24"/>
              </w:rPr>
            </w:pPr>
            <w:r w:rsidRPr="003A4F22">
              <w:rPr>
                <w:rFonts w:ascii="Times New Roman" w:eastAsia="MS PGothic" w:hAnsi="Times New Roman"/>
                <w:kern w:val="24"/>
              </w:rPr>
              <w:t>Member states received weekly updates about SEDI’s work.</w:t>
            </w:r>
          </w:p>
          <w:p w14:paraId="437E94B4" w14:textId="77777777" w:rsidR="008D5554" w:rsidRPr="003A4F22" w:rsidRDefault="008D5554" w:rsidP="003A4F22">
            <w:pPr>
              <w:numPr>
                <w:ilvl w:val="0"/>
                <w:numId w:val="25"/>
              </w:numPr>
              <w:tabs>
                <w:tab w:val="left" w:pos="301"/>
              </w:tabs>
              <w:autoSpaceDE w:val="0"/>
              <w:autoSpaceDN w:val="0"/>
              <w:adjustRightInd w:val="0"/>
              <w:ind w:hanging="14"/>
              <w:rPr>
                <w:rFonts w:ascii="Times New Roman" w:eastAsia="MS PGothic" w:hAnsi="Times New Roman"/>
                <w:kern w:val="24"/>
              </w:rPr>
            </w:pPr>
            <w:r w:rsidRPr="003A4F22">
              <w:rPr>
                <w:rFonts w:ascii="Times New Roman" w:eastAsia="MS PGothic" w:hAnsi="Times New Roman"/>
                <w:kern w:val="24"/>
              </w:rPr>
              <w:t>Improved communication with donors, international institutions, private sector and other partners, complementing efforts to seek support for SEDI’s programming.</w:t>
            </w:r>
          </w:p>
          <w:p w14:paraId="6A1B91FC" w14:textId="77777777" w:rsidR="008D5554" w:rsidRPr="003A4F22" w:rsidRDefault="008D5554" w:rsidP="003A4F22">
            <w:pPr>
              <w:numPr>
                <w:ilvl w:val="0"/>
                <w:numId w:val="25"/>
              </w:numPr>
              <w:tabs>
                <w:tab w:val="left" w:pos="301"/>
              </w:tabs>
              <w:autoSpaceDE w:val="0"/>
              <w:autoSpaceDN w:val="0"/>
              <w:adjustRightInd w:val="0"/>
              <w:ind w:hanging="14"/>
              <w:rPr>
                <w:rFonts w:ascii="Times New Roman" w:eastAsia="MS PGothic" w:hAnsi="Times New Roman"/>
                <w:kern w:val="24"/>
              </w:rPr>
            </w:pPr>
            <w:r w:rsidRPr="003A4F22">
              <w:rPr>
                <w:rFonts w:ascii="Times New Roman" w:eastAsia="MS PGothic" w:hAnsi="Times New Roman"/>
                <w:kern w:val="24"/>
              </w:rPr>
              <w:t>Reactivated SEDI’s social media account, achieving a 20% growth of its subscriber-base in 2020.</w:t>
            </w:r>
          </w:p>
          <w:p w14:paraId="738E78D6" w14:textId="77777777" w:rsidR="003A4F22" w:rsidRDefault="008D5554" w:rsidP="003A4F22">
            <w:pPr>
              <w:numPr>
                <w:ilvl w:val="0"/>
                <w:numId w:val="25"/>
              </w:numPr>
              <w:tabs>
                <w:tab w:val="left" w:pos="301"/>
              </w:tabs>
              <w:autoSpaceDE w:val="0"/>
              <w:autoSpaceDN w:val="0"/>
              <w:adjustRightInd w:val="0"/>
              <w:ind w:hanging="14"/>
              <w:rPr>
                <w:rFonts w:ascii="Times New Roman" w:hAnsi="Times New Roman"/>
                <w:bCs/>
                <w:sz w:val="22"/>
                <w:szCs w:val="22"/>
              </w:rPr>
            </w:pPr>
            <w:r w:rsidRPr="003A4F22">
              <w:rPr>
                <w:rFonts w:ascii="Times New Roman" w:eastAsia="MS PGothic" w:hAnsi="Times New Roman"/>
                <w:kern w:val="24"/>
              </w:rPr>
              <w:t>Signifi</w:t>
            </w:r>
            <w:r w:rsidRPr="008D5554">
              <w:rPr>
                <w:rFonts w:ascii="Times New Roman" w:hAnsi="Times New Roman"/>
                <w:bCs/>
                <w:sz w:val="22"/>
                <w:szCs w:val="22"/>
              </w:rPr>
              <w:t>cant progress made in the promotion of scholarship opportunities. A specific Communications Plan for the scholarships program is being developed.</w:t>
            </w:r>
          </w:p>
          <w:p w14:paraId="1E9107B4" w14:textId="37565091" w:rsidR="001B4F03" w:rsidRPr="003A4F22" w:rsidRDefault="006D10D9" w:rsidP="003A4F22">
            <w:pPr>
              <w:numPr>
                <w:ilvl w:val="0"/>
                <w:numId w:val="25"/>
              </w:numPr>
              <w:tabs>
                <w:tab w:val="left" w:pos="301"/>
              </w:tabs>
              <w:autoSpaceDE w:val="0"/>
              <w:autoSpaceDN w:val="0"/>
              <w:adjustRightInd w:val="0"/>
              <w:ind w:hanging="14"/>
              <w:rPr>
                <w:rFonts w:ascii="Times New Roman" w:hAnsi="Times New Roman"/>
                <w:bCs/>
                <w:sz w:val="22"/>
                <w:szCs w:val="22"/>
              </w:rPr>
            </w:pPr>
            <w:r>
              <w:rPr>
                <w:rFonts w:ascii="Times New Roman" w:hAnsi="Times New Roman"/>
                <w:bCs/>
                <w:sz w:val="22"/>
                <w:szCs w:val="22"/>
              </w:rPr>
              <w:t xml:space="preserve">Provided support to all areas of SEDI, including </w:t>
            </w:r>
            <w:r w:rsidR="00A53905">
              <w:rPr>
                <w:rFonts w:ascii="Times New Roman" w:hAnsi="Times New Roman"/>
                <w:bCs/>
                <w:sz w:val="22"/>
                <w:szCs w:val="22"/>
              </w:rPr>
              <w:t>d</w:t>
            </w:r>
            <w:r w:rsidR="008D5554" w:rsidRPr="003A4F22">
              <w:rPr>
                <w:rFonts w:ascii="Times New Roman" w:hAnsi="Times New Roman"/>
                <w:bCs/>
                <w:sz w:val="22"/>
                <w:szCs w:val="22"/>
              </w:rPr>
              <w:t>esign</w:t>
            </w:r>
            <w:r w:rsidR="00A53905">
              <w:rPr>
                <w:rFonts w:ascii="Times New Roman" w:hAnsi="Times New Roman"/>
                <w:bCs/>
                <w:sz w:val="22"/>
                <w:szCs w:val="22"/>
              </w:rPr>
              <w:t>ing</w:t>
            </w:r>
            <w:r w:rsidR="008D5554" w:rsidRPr="003A4F22">
              <w:rPr>
                <w:rFonts w:ascii="Times New Roman" w:hAnsi="Times New Roman"/>
                <w:bCs/>
                <w:sz w:val="22"/>
                <w:szCs w:val="22"/>
              </w:rPr>
              <w:t xml:space="preserve"> the banner used to promote CooperaNet’s call for offers and needs related to COVID-19.</w:t>
            </w:r>
          </w:p>
        </w:tc>
      </w:tr>
      <w:tr w:rsidR="001B4F03" w:rsidRPr="00267782" w14:paraId="0F0DBDD8" w14:textId="77777777" w:rsidTr="00E82B67">
        <w:trPr>
          <w:trHeight w:val="620"/>
        </w:trPr>
        <w:tc>
          <w:tcPr>
            <w:tcW w:w="2159" w:type="dxa"/>
            <w:shd w:val="clear" w:color="auto" w:fill="auto"/>
            <w:hideMark/>
          </w:tcPr>
          <w:p w14:paraId="28AFFFBC" w14:textId="77777777" w:rsidR="001B4F03" w:rsidRPr="00267782" w:rsidRDefault="001B4F03">
            <w:pPr>
              <w:rPr>
                <w:rFonts w:ascii="Times New Roman" w:hAnsi="Times New Roman"/>
                <w:b/>
                <w:bCs/>
                <w:sz w:val="22"/>
                <w:szCs w:val="22"/>
              </w:rPr>
            </w:pPr>
            <w:r w:rsidRPr="00267782">
              <w:rPr>
                <w:rFonts w:ascii="Times New Roman" w:hAnsi="Times New Roman"/>
                <w:b/>
                <w:bCs/>
                <w:sz w:val="22"/>
                <w:szCs w:val="22"/>
              </w:rPr>
              <w:t xml:space="preserve">5.1. </w:t>
            </w:r>
            <w:r w:rsidRPr="00267782">
              <w:rPr>
                <w:rFonts w:ascii="Times New Roman" w:hAnsi="Times New Roman"/>
                <w:bCs/>
                <w:sz w:val="22"/>
                <w:szCs w:val="22"/>
              </w:rPr>
              <w:t>Design an overall Communications Strategy for SEDI, emphasizing its role and that of the IACD in cooperation for development.</w:t>
            </w:r>
          </w:p>
        </w:tc>
        <w:tc>
          <w:tcPr>
            <w:tcW w:w="2426" w:type="dxa"/>
            <w:shd w:val="clear" w:color="auto" w:fill="auto"/>
            <w:hideMark/>
          </w:tcPr>
          <w:p w14:paraId="02F29150" w14:textId="77777777" w:rsidR="001B4F03" w:rsidRPr="00267782" w:rsidRDefault="001B4F03">
            <w:pPr>
              <w:rPr>
                <w:rFonts w:ascii="Times New Roman" w:hAnsi="Times New Roman"/>
                <w:bCs/>
                <w:sz w:val="22"/>
                <w:szCs w:val="22"/>
              </w:rPr>
            </w:pPr>
            <w:r w:rsidRPr="00267782">
              <w:rPr>
                <w:rFonts w:ascii="Times New Roman" w:hAnsi="Times New Roman"/>
                <w:bCs/>
                <w:sz w:val="22"/>
                <w:szCs w:val="22"/>
              </w:rPr>
              <w:t>5.1.1. Analyze the communication needs of SEDI and design a strategy, identifying the appropriate channels to optimize message delivery.</w:t>
            </w:r>
          </w:p>
          <w:p w14:paraId="2EBD5E84" w14:textId="77777777" w:rsidR="001B4F03" w:rsidRPr="00267782" w:rsidRDefault="001B4F03">
            <w:pPr>
              <w:rPr>
                <w:rFonts w:ascii="Times New Roman" w:hAnsi="Times New Roman"/>
                <w:bCs/>
                <w:sz w:val="22"/>
                <w:szCs w:val="22"/>
              </w:rPr>
            </w:pPr>
          </w:p>
        </w:tc>
        <w:tc>
          <w:tcPr>
            <w:tcW w:w="2340" w:type="dxa"/>
            <w:shd w:val="clear" w:color="auto" w:fill="auto"/>
            <w:hideMark/>
          </w:tcPr>
          <w:p w14:paraId="31DFA720" w14:textId="77777777" w:rsidR="001B4F03" w:rsidRPr="00267782" w:rsidRDefault="001B4F03">
            <w:pPr>
              <w:rPr>
                <w:rFonts w:ascii="Times New Roman" w:hAnsi="Times New Roman"/>
                <w:bCs/>
                <w:sz w:val="22"/>
                <w:szCs w:val="22"/>
              </w:rPr>
            </w:pPr>
            <w:r w:rsidRPr="00267782">
              <w:rPr>
                <w:rFonts w:ascii="Times New Roman" w:hAnsi="Times New Roman"/>
                <w:sz w:val="22"/>
                <w:szCs w:val="22"/>
              </w:rPr>
              <w:t>1 draft communication strategy developed and presented to the MB/IACD for its consideration, approval and implementation</w:t>
            </w:r>
            <w:r w:rsidRPr="00267782">
              <w:rPr>
                <w:rFonts w:ascii="Times New Roman" w:hAnsi="Times New Roman"/>
                <w:bCs/>
                <w:sz w:val="22"/>
                <w:szCs w:val="22"/>
              </w:rPr>
              <w:t xml:space="preserve">. </w:t>
            </w:r>
          </w:p>
        </w:tc>
        <w:tc>
          <w:tcPr>
            <w:tcW w:w="2970" w:type="dxa"/>
            <w:shd w:val="clear" w:color="auto" w:fill="auto"/>
            <w:hideMark/>
          </w:tcPr>
          <w:p w14:paraId="6C1B57CE" w14:textId="77777777" w:rsidR="001B4F03" w:rsidRPr="00267782" w:rsidRDefault="001B4F03" w:rsidP="0060209F">
            <w:pPr>
              <w:rPr>
                <w:rFonts w:ascii="Times New Roman" w:hAnsi="Times New Roman"/>
                <w:sz w:val="22"/>
                <w:szCs w:val="22"/>
              </w:rPr>
            </w:pPr>
            <w:r w:rsidRPr="00267782">
              <w:rPr>
                <w:rFonts w:ascii="Times New Roman" w:hAnsi="Times New Roman"/>
                <w:sz w:val="22"/>
                <w:szCs w:val="22"/>
              </w:rPr>
              <w:t xml:space="preserve">Improved communication and engagement with national focal points, member state governments, existing regional bodies, the private sector, and other actors. </w:t>
            </w:r>
          </w:p>
          <w:p w14:paraId="70046A3A" w14:textId="77777777" w:rsidR="001B4F03" w:rsidRPr="00267782" w:rsidRDefault="001B4F03" w:rsidP="0060209F">
            <w:pPr>
              <w:rPr>
                <w:rFonts w:ascii="Times New Roman" w:hAnsi="Times New Roman"/>
                <w:sz w:val="22"/>
                <w:szCs w:val="22"/>
              </w:rPr>
            </w:pPr>
          </w:p>
          <w:p w14:paraId="746C1E97" w14:textId="77777777" w:rsidR="001B4F03" w:rsidRPr="00267782" w:rsidRDefault="001B4F03" w:rsidP="0060209F">
            <w:pPr>
              <w:rPr>
                <w:rFonts w:ascii="Times New Roman" w:hAnsi="Times New Roman"/>
                <w:bCs/>
                <w:sz w:val="22"/>
                <w:szCs w:val="22"/>
              </w:rPr>
            </w:pPr>
            <w:r w:rsidRPr="00267782">
              <w:rPr>
                <w:rFonts w:ascii="Times New Roman" w:hAnsi="Times New Roman"/>
                <w:sz w:val="22"/>
                <w:szCs w:val="22"/>
              </w:rPr>
              <w:t>Increased understanding of the role of the OAS in development cooperation and improved viability of access to funding sources.</w:t>
            </w:r>
          </w:p>
        </w:tc>
        <w:tc>
          <w:tcPr>
            <w:tcW w:w="3690" w:type="dxa"/>
            <w:vMerge/>
          </w:tcPr>
          <w:p w14:paraId="5BF632F5" w14:textId="37275054" w:rsidR="001B4F03" w:rsidRPr="00267782" w:rsidRDefault="001B4F03" w:rsidP="0060209F">
            <w:pPr>
              <w:rPr>
                <w:rFonts w:ascii="Times New Roman" w:hAnsi="Times New Roman"/>
                <w:sz w:val="22"/>
                <w:szCs w:val="22"/>
              </w:rPr>
            </w:pPr>
          </w:p>
        </w:tc>
      </w:tr>
    </w:tbl>
    <w:p w14:paraId="1D38BCF8" w14:textId="7AA6F055" w:rsidR="006252E9" w:rsidRDefault="006252E9" w:rsidP="007A14A5">
      <w:pPr>
        <w:rPr>
          <w:rFonts w:ascii="Times New Roman" w:hAnsi="Times New Roman"/>
          <w:bCs/>
          <w:sz w:val="22"/>
          <w:szCs w:val="22"/>
        </w:rPr>
      </w:pPr>
    </w:p>
    <w:p w14:paraId="715ED421" w14:textId="77777777" w:rsidR="006252E9" w:rsidRDefault="006252E9">
      <w:pPr>
        <w:rPr>
          <w:rFonts w:ascii="Times New Roman" w:hAnsi="Times New Roman"/>
          <w:bCs/>
          <w:sz w:val="22"/>
          <w:szCs w:val="22"/>
        </w:rPr>
      </w:pPr>
      <w:r>
        <w:rPr>
          <w:rFonts w:ascii="Times New Roman" w:hAnsi="Times New Roman"/>
          <w:bCs/>
          <w:sz w:val="22"/>
          <w:szCs w:val="22"/>
        </w:rPr>
        <w:br w:type="page"/>
      </w:r>
    </w:p>
    <w:p w14:paraId="31CF5970" w14:textId="77777777" w:rsidR="0087630A" w:rsidRPr="00267782" w:rsidRDefault="0087630A" w:rsidP="007A14A5">
      <w:pPr>
        <w:rPr>
          <w:rFonts w:ascii="Times New Roman" w:hAnsi="Times New Roman"/>
          <w:bCs/>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790"/>
        <w:gridCol w:w="2340"/>
        <w:gridCol w:w="2363"/>
        <w:gridCol w:w="3037"/>
      </w:tblGrid>
      <w:tr w:rsidR="00C22A1D" w:rsidRPr="00267782" w14:paraId="7F5F29ED" w14:textId="77777777" w:rsidTr="00C22A1D">
        <w:trPr>
          <w:trHeight w:val="287"/>
        </w:trPr>
        <w:tc>
          <w:tcPr>
            <w:tcW w:w="13585" w:type="dxa"/>
            <w:gridSpan w:val="5"/>
            <w:shd w:val="clear" w:color="auto" w:fill="auto"/>
            <w:hideMark/>
          </w:tcPr>
          <w:p w14:paraId="24B64419" w14:textId="77777777" w:rsidR="00C22A1D" w:rsidRPr="00267782" w:rsidRDefault="00C22A1D">
            <w:pPr>
              <w:rPr>
                <w:rFonts w:ascii="Times New Roman" w:hAnsi="Times New Roman"/>
                <w:bCs/>
                <w:sz w:val="22"/>
                <w:szCs w:val="22"/>
              </w:rPr>
            </w:pPr>
            <w:r w:rsidRPr="00267782">
              <w:rPr>
                <w:rFonts w:ascii="Times New Roman" w:hAnsi="Times New Roman"/>
                <w:bCs/>
                <w:sz w:val="22"/>
                <w:szCs w:val="22"/>
              </w:rPr>
              <w:br w:type="page"/>
            </w:r>
            <w:r w:rsidRPr="00267782">
              <w:rPr>
                <w:rFonts w:ascii="Times New Roman" w:hAnsi="Times New Roman"/>
                <w:b/>
                <w:bCs/>
                <w:sz w:val="22"/>
                <w:szCs w:val="22"/>
              </w:rPr>
              <w:t>Prioritized Action 6: Establishing guidelines for engaging in Multi-stakeholder Partnerships.</w:t>
            </w:r>
          </w:p>
        </w:tc>
      </w:tr>
      <w:tr w:rsidR="00C22A1D" w:rsidRPr="00267782" w14:paraId="303D88AF" w14:textId="77777777" w:rsidTr="006252E9">
        <w:trPr>
          <w:trHeight w:val="350"/>
        </w:trPr>
        <w:tc>
          <w:tcPr>
            <w:tcW w:w="3055" w:type="dxa"/>
            <w:shd w:val="clear" w:color="auto" w:fill="auto"/>
            <w:hideMark/>
          </w:tcPr>
          <w:p w14:paraId="00D867CE"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Tasks:</w:t>
            </w:r>
          </w:p>
        </w:tc>
        <w:tc>
          <w:tcPr>
            <w:tcW w:w="2790" w:type="dxa"/>
            <w:shd w:val="clear" w:color="auto" w:fill="auto"/>
            <w:hideMark/>
          </w:tcPr>
          <w:p w14:paraId="0913034F"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340" w:type="dxa"/>
            <w:shd w:val="clear" w:color="auto" w:fill="auto"/>
            <w:hideMark/>
          </w:tcPr>
          <w:p w14:paraId="3972AD64"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Deliverable / Indicator:</w:t>
            </w:r>
          </w:p>
        </w:tc>
        <w:tc>
          <w:tcPr>
            <w:tcW w:w="2363" w:type="dxa"/>
            <w:shd w:val="clear" w:color="auto" w:fill="auto"/>
            <w:hideMark/>
          </w:tcPr>
          <w:p w14:paraId="7F72A370" w14:textId="77777777" w:rsidR="00C22A1D" w:rsidRPr="00267782" w:rsidRDefault="00C22A1D">
            <w:pPr>
              <w:rPr>
                <w:rFonts w:ascii="Times New Roman" w:hAnsi="Times New Roman"/>
                <w:b/>
                <w:bCs/>
                <w:sz w:val="22"/>
                <w:szCs w:val="22"/>
              </w:rPr>
            </w:pPr>
            <w:r w:rsidRPr="00267782">
              <w:rPr>
                <w:rFonts w:ascii="Times New Roman" w:hAnsi="Times New Roman"/>
                <w:b/>
                <w:bCs/>
                <w:sz w:val="22"/>
                <w:szCs w:val="22"/>
              </w:rPr>
              <w:t>Expected Result:</w:t>
            </w:r>
          </w:p>
        </w:tc>
        <w:tc>
          <w:tcPr>
            <w:tcW w:w="3037" w:type="dxa"/>
          </w:tcPr>
          <w:p w14:paraId="6BF4FA91" w14:textId="786F16A2" w:rsidR="00C22A1D" w:rsidRPr="00267782" w:rsidRDefault="00E82B67">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D226EF" w:rsidRPr="00267782" w14:paraId="51DB0810" w14:textId="77777777" w:rsidTr="006252E9">
        <w:trPr>
          <w:trHeight w:val="350"/>
        </w:trPr>
        <w:tc>
          <w:tcPr>
            <w:tcW w:w="3055" w:type="dxa"/>
            <w:vMerge w:val="restart"/>
            <w:shd w:val="clear" w:color="auto" w:fill="auto"/>
          </w:tcPr>
          <w:p w14:paraId="43B16CBA" w14:textId="77777777" w:rsidR="00D226EF" w:rsidRPr="00267782" w:rsidRDefault="00D226EF" w:rsidP="00EE3E89">
            <w:pPr>
              <w:rPr>
                <w:rFonts w:ascii="Times New Roman" w:hAnsi="Times New Roman"/>
                <w:b/>
                <w:bCs/>
                <w:sz w:val="22"/>
                <w:szCs w:val="22"/>
              </w:rPr>
            </w:pPr>
            <w:r w:rsidRPr="00267782">
              <w:rPr>
                <w:rFonts w:ascii="Times New Roman" w:hAnsi="Times New Roman"/>
                <w:b/>
                <w:bCs/>
                <w:sz w:val="22"/>
                <w:szCs w:val="22"/>
              </w:rPr>
              <w:t xml:space="preserve">6.0. </w:t>
            </w:r>
            <w:r w:rsidRPr="00267782">
              <w:rPr>
                <w:rFonts w:ascii="Times New Roman" w:hAnsi="Times New Roman"/>
                <w:sz w:val="22"/>
                <w:szCs w:val="22"/>
              </w:rPr>
              <w:t>Identify</w:t>
            </w:r>
            <w:r w:rsidRPr="00267782">
              <w:rPr>
                <w:rFonts w:ascii="Times New Roman" w:hAnsi="Times New Roman"/>
                <w:b/>
                <w:bCs/>
                <w:sz w:val="22"/>
                <w:szCs w:val="22"/>
              </w:rPr>
              <w:t xml:space="preserve"> </w:t>
            </w:r>
            <w:r w:rsidRPr="00267782">
              <w:rPr>
                <w:rFonts w:ascii="Times New Roman" w:hAnsi="Times New Roman"/>
                <w:bCs/>
                <w:sz w:val="22"/>
                <w:szCs w:val="22"/>
              </w:rPr>
              <w:t>private sector partners specifically offering solutions to the crisis, and share offers with member states.</w:t>
            </w:r>
          </w:p>
        </w:tc>
        <w:tc>
          <w:tcPr>
            <w:tcW w:w="2790" w:type="dxa"/>
            <w:shd w:val="clear" w:color="auto" w:fill="auto"/>
          </w:tcPr>
          <w:p w14:paraId="08A4FC88" w14:textId="77777777" w:rsidR="00D226EF" w:rsidRPr="00267782" w:rsidRDefault="00D226EF">
            <w:pPr>
              <w:rPr>
                <w:rFonts w:ascii="Times New Roman" w:hAnsi="Times New Roman"/>
                <w:bCs/>
                <w:sz w:val="22"/>
                <w:szCs w:val="22"/>
              </w:rPr>
            </w:pPr>
            <w:r w:rsidRPr="00267782">
              <w:rPr>
                <w:rFonts w:ascii="Times New Roman" w:hAnsi="Times New Roman"/>
                <w:bCs/>
                <w:sz w:val="22"/>
                <w:szCs w:val="22"/>
              </w:rPr>
              <w:t>6.0.1. Identify potential partners offering COVID-19 specific solutions to member states.</w:t>
            </w:r>
          </w:p>
        </w:tc>
        <w:tc>
          <w:tcPr>
            <w:tcW w:w="2340" w:type="dxa"/>
            <w:shd w:val="clear" w:color="auto" w:fill="auto"/>
          </w:tcPr>
          <w:p w14:paraId="3C78A288" w14:textId="77777777" w:rsidR="00D226EF" w:rsidRPr="00267782" w:rsidRDefault="00D226EF" w:rsidP="009533E4">
            <w:pPr>
              <w:rPr>
                <w:rFonts w:ascii="Times New Roman" w:hAnsi="Times New Roman"/>
                <w:bCs/>
                <w:sz w:val="22"/>
                <w:szCs w:val="22"/>
              </w:rPr>
            </w:pPr>
            <w:r w:rsidRPr="00267782">
              <w:rPr>
                <w:rFonts w:ascii="Times New Roman" w:hAnsi="Times New Roman"/>
                <w:bCs/>
                <w:sz w:val="22"/>
                <w:szCs w:val="22"/>
              </w:rPr>
              <w:t>1 list of potential partners offering COVID-19 specific solutions to member states.</w:t>
            </w:r>
          </w:p>
        </w:tc>
        <w:tc>
          <w:tcPr>
            <w:tcW w:w="2363" w:type="dxa"/>
            <w:vMerge w:val="restart"/>
            <w:shd w:val="clear" w:color="auto" w:fill="auto"/>
          </w:tcPr>
          <w:p w14:paraId="7B000CED" w14:textId="77777777" w:rsidR="00D226EF" w:rsidRPr="00267782" w:rsidRDefault="00D226EF" w:rsidP="00D62A10">
            <w:pPr>
              <w:rPr>
                <w:rFonts w:ascii="Times New Roman" w:hAnsi="Times New Roman"/>
                <w:bCs/>
                <w:sz w:val="22"/>
                <w:szCs w:val="22"/>
              </w:rPr>
            </w:pPr>
            <w:r w:rsidRPr="00267782">
              <w:rPr>
                <w:rFonts w:ascii="Times New Roman" w:hAnsi="Times New Roman"/>
                <w:bCs/>
                <w:sz w:val="22"/>
                <w:szCs w:val="22"/>
              </w:rPr>
              <w:t xml:space="preserve">New partnerships secured to offer increased solutions to </w:t>
            </w:r>
            <w:r w:rsidRPr="00267782">
              <w:rPr>
                <w:rFonts w:ascii="Times New Roman" w:hAnsi="Times New Roman"/>
                <w:bCs/>
                <w:sz w:val="20"/>
                <w:szCs w:val="20"/>
              </w:rPr>
              <w:t xml:space="preserve">member states </w:t>
            </w:r>
            <w:r w:rsidRPr="00267782">
              <w:rPr>
                <w:rFonts w:ascii="Times New Roman" w:hAnsi="Times New Roman"/>
                <w:bCs/>
                <w:sz w:val="22"/>
                <w:szCs w:val="22"/>
              </w:rPr>
              <w:t>in response to the COVID-19 crisis.</w:t>
            </w:r>
          </w:p>
        </w:tc>
        <w:tc>
          <w:tcPr>
            <w:tcW w:w="3037" w:type="dxa"/>
            <w:vMerge w:val="restart"/>
          </w:tcPr>
          <w:p w14:paraId="450BD224" w14:textId="51351F03" w:rsidR="00F97C0D" w:rsidRDefault="00224CAE" w:rsidP="00A53905">
            <w:pPr>
              <w:numPr>
                <w:ilvl w:val="0"/>
                <w:numId w:val="25"/>
              </w:numPr>
              <w:tabs>
                <w:tab w:val="left" w:pos="301"/>
              </w:tabs>
              <w:autoSpaceDE w:val="0"/>
              <w:autoSpaceDN w:val="0"/>
              <w:adjustRightInd w:val="0"/>
              <w:ind w:hanging="14"/>
              <w:rPr>
                <w:rFonts w:ascii="Times New Roman" w:hAnsi="Times New Roman"/>
                <w:bCs/>
                <w:sz w:val="22"/>
                <w:szCs w:val="22"/>
              </w:rPr>
            </w:pPr>
            <w:r>
              <w:rPr>
                <w:rFonts w:ascii="Times New Roman" w:hAnsi="Times New Roman"/>
                <w:bCs/>
                <w:sz w:val="22"/>
                <w:szCs w:val="22"/>
              </w:rPr>
              <w:t xml:space="preserve">Ongoing efforts to secure partnerships in the framework of existing SEDI programs and </w:t>
            </w:r>
            <w:r w:rsidR="00DE18B8">
              <w:rPr>
                <w:rFonts w:ascii="Times New Roman" w:hAnsi="Times New Roman"/>
                <w:bCs/>
                <w:sz w:val="22"/>
                <w:szCs w:val="22"/>
              </w:rPr>
              <w:t xml:space="preserve">mandates. </w:t>
            </w:r>
          </w:p>
          <w:p w14:paraId="569FF731" w14:textId="56E90904" w:rsidR="00D226EF" w:rsidRPr="00267782" w:rsidRDefault="001477FC" w:rsidP="00A53905">
            <w:pPr>
              <w:numPr>
                <w:ilvl w:val="0"/>
                <w:numId w:val="25"/>
              </w:numPr>
              <w:tabs>
                <w:tab w:val="left" w:pos="301"/>
              </w:tabs>
              <w:autoSpaceDE w:val="0"/>
              <w:autoSpaceDN w:val="0"/>
              <w:adjustRightInd w:val="0"/>
              <w:ind w:hanging="14"/>
              <w:rPr>
                <w:rFonts w:ascii="Times New Roman" w:hAnsi="Times New Roman"/>
                <w:bCs/>
                <w:sz w:val="22"/>
                <w:szCs w:val="22"/>
              </w:rPr>
            </w:pPr>
            <w:r w:rsidRPr="001477FC">
              <w:rPr>
                <w:rFonts w:ascii="Times New Roman" w:hAnsi="Times New Roman"/>
                <w:bCs/>
                <w:sz w:val="22"/>
                <w:szCs w:val="22"/>
              </w:rPr>
              <w:t xml:space="preserve">Guidelines </w:t>
            </w:r>
            <w:r w:rsidRPr="00A53905">
              <w:rPr>
                <w:rFonts w:ascii="Times New Roman" w:eastAsia="MS PGothic" w:hAnsi="Times New Roman"/>
                <w:kern w:val="24"/>
              </w:rPr>
              <w:t>being</w:t>
            </w:r>
            <w:r w:rsidRPr="001477FC">
              <w:rPr>
                <w:rFonts w:ascii="Times New Roman" w:hAnsi="Times New Roman"/>
                <w:bCs/>
                <w:sz w:val="22"/>
                <w:szCs w:val="22"/>
              </w:rPr>
              <w:t xml:space="preserve"> produced at the institutional level by the Department of External and Institutional Relations (DEIR).</w:t>
            </w:r>
          </w:p>
        </w:tc>
      </w:tr>
      <w:tr w:rsidR="00D226EF" w:rsidRPr="00267782" w14:paraId="23581CCB" w14:textId="77777777" w:rsidTr="006252E9">
        <w:trPr>
          <w:trHeight w:val="350"/>
        </w:trPr>
        <w:tc>
          <w:tcPr>
            <w:tcW w:w="3055" w:type="dxa"/>
            <w:vMerge/>
            <w:shd w:val="clear" w:color="auto" w:fill="auto"/>
          </w:tcPr>
          <w:p w14:paraId="5AD131EA" w14:textId="77777777" w:rsidR="00D226EF" w:rsidRPr="00267782" w:rsidRDefault="00D226EF">
            <w:pPr>
              <w:rPr>
                <w:rFonts w:ascii="Times New Roman" w:hAnsi="Times New Roman"/>
                <w:b/>
                <w:bCs/>
                <w:sz w:val="22"/>
                <w:szCs w:val="22"/>
              </w:rPr>
            </w:pPr>
          </w:p>
        </w:tc>
        <w:tc>
          <w:tcPr>
            <w:tcW w:w="2790" w:type="dxa"/>
            <w:shd w:val="clear" w:color="auto" w:fill="auto"/>
          </w:tcPr>
          <w:p w14:paraId="2674D1A0" w14:textId="77777777" w:rsidR="00D226EF" w:rsidRPr="00267782" w:rsidRDefault="00D226EF" w:rsidP="00D62A10">
            <w:pPr>
              <w:rPr>
                <w:rFonts w:ascii="Times New Roman" w:hAnsi="Times New Roman"/>
                <w:bCs/>
                <w:sz w:val="22"/>
                <w:szCs w:val="22"/>
              </w:rPr>
            </w:pPr>
            <w:r w:rsidRPr="00267782">
              <w:rPr>
                <w:rFonts w:ascii="Times New Roman" w:hAnsi="Times New Roman"/>
                <w:bCs/>
                <w:sz w:val="22"/>
                <w:szCs w:val="22"/>
              </w:rPr>
              <w:t xml:space="preserve">6.0.2 Pursue engagement with private sector partners specifically offering solutions to the crisis. </w:t>
            </w:r>
          </w:p>
        </w:tc>
        <w:tc>
          <w:tcPr>
            <w:tcW w:w="2340" w:type="dxa"/>
            <w:shd w:val="clear" w:color="auto" w:fill="auto"/>
          </w:tcPr>
          <w:p w14:paraId="6A9AA503" w14:textId="77777777" w:rsidR="00D226EF" w:rsidRPr="00267782" w:rsidRDefault="00D226EF" w:rsidP="009533E4">
            <w:pPr>
              <w:rPr>
                <w:rFonts w:ascii="Times New Roman" w:hAnsi="Times New Roman"/>
                <w:bCs/>
                <w:sz w:val="22"/>
                <w:szCs w:val="22"/>
              </w:rPr>
            </w:pPr>
            <w:r w:rsidRPr="00267782">
              <w:rPr>
                <w:rFonts w:ascii="Times New Roman" w:hAnsi="Times New Roman"/>
                <w:bCs/>
                <w:sz w:val="22"/>
                <w:szCs w:val="22"/>
              </w:rPr>
              <w:t>At least 3 new partnerships secured in the short term to offer solutions to member states in response to the crisis.</w:t>
            </w:r>
          </w:p>
        </w:tc>
        <w:tc>
          <w:tcPr>
            <w:tcW w:w="2363" w:type="dxa"/>
            <w:vMerge/>
            <w:shd w:val="clear" w:color="auto" w:fill="auto"/>
          </w:tcPr>
          <w:p w14:paraId="49B965A4" w14:textId="77777777" w:rsidR="00D226EF" w:rsidRPr="00267782" w:rsidRDefault="00D226EF">
            <w:pPr>
              <w:rPr>
                <w:rFonts w:ascii="Times New Roman" w:hAnsi="Times New Roman"/>
                <w:b/>
                <w:bCs/>
                <w:sz w:val="22"/>
                <w:szCs w:val="22"/>
              </w:rPr>
            </w:pPr>
          </w:p>
        </w:tc>
        <w:tc>
          <w:tcPr>
            <w:tcW w:w="3037" w:type="dxa"/>
            <w:vMerge/>
          </w:tcPr>
          <w:p w14:paraId="687D2097" w14:textId="77777777" w:rsidR="00D226EF" w:rsidRPr="00267782" w:rsidRDefault="00D226EF">
            <w:pPr>
              <w:rPr>
                <w:rFonts w:ascii="Times New Roman" w:hAnsi="Times New Roman"/>
                <w:b/>
                <w:bCs/>
                <w:sz w:val="22"/>
                <w:szCs w:val="22"/>
              </w:rPr>
            </w:pPr>
          </w:p>
        </w:tc>
      </w:tr>
      <w:tr w:rsidR="00D226EF" w:rsidRPr="00267782" w14:paraId="71B79B25" w14:textId="77777777" w:rsidTr="006252E9">
        <w:trPr>
          <w:trHeight w:val="1275"/>
        </w:trPr>
        <w:tc>
          <w:tcPr>
            <w:tcW w:w="3055" w:type="dxa"/>
            <w:shd w:val="clear" w:color="auto" w:fill="auto"/>
            <w:hideMark/>
          </w:tcPr>
          <w:p w14:paraId="06556CB8" w14:textId="77777777" w:rsidR="00D226EF" w:rsidRPr="00267782" w:rsidRDefault="00D226EF">
            <w:pPr>
              <w:rPr>
                <w:rFonts w:ascii="Times New Roman" w:hAnsi="Times New Roman"/>
                <w:b/>
                <w:bCs/>
                <w:sz w:val="22"/>
                <w:szCs w:val="22"/>
              </w:rPr>
            </w:pPr>
            <w:r w:rsidRPr="00267782">
              <w:rPr>
                <w:rFonts w:ascii="Times New Roman" w:hAnsi="Times New Roman"/>
                <w:b/>
                <w:bCs/>
                <w:sz w:val="22"/>
                <w:szCs w:val="22"/>
              </w:rPr>
              <w:t xml:space="preserve">6.1. </w:t>
            </w:r>
            <w:r w:rsidRPr="00267782">
              <w:rPr>
                <w:rFonts w:ascii="Times New Roman" w:hAnsi="Times New Roman"/>
                <w:bCs/>
                <w:sz w:val="22"/>
                <w:szCs w:val="22"/>
              </w:rPr>
              <w:t xml:space="preserve">Identify good practices with multi-stakeholder relations in place at other organizations and institutions. </w:t>
            </w:r>
          </w:p>
        </w:tc>
        <w:tc>
          <w:tcPr>
            <w:tcW w:w="2790" w:type="dxa"/>
            <w:shd w:val="clear" w:color="auto" w:fill="auto"/>
            <w:hideMark/>
          </w:tcPr>
          <w:p w14:paraId="16388193" w14:textId="77777777" w:rsidR="00D226EF" w:rsidRPr="00267782" w:rsidRDefault="00D226EF" w:rsidP="006A7893">
            <w:pPr>
              <w:rPr>
                <w:rFonts w:ascii="Times New Roman" w:hAnsi="Times New Roman"/>
                <w:bCs/>
                <w:sz w:val="22"/>
                <w:szCs w:val="22"/>
              </w:rPr>
            </w:pPr>
            <w:r w:rsidRPr="00267782">
              <w:rPr>
                <w:rFonts w:ascii="Times New Roman" w:hAnsi="Times New Roman"/>
                <w:bCs/>
                <w:sz w:val="22"/>
                <w:szCs w:val="22"/>
              </w:rPr>
              <w:t>6.1.1. Conduct desk research and clarifying interviews, as necessary, to gather examples of good practice from other organizations and institutions regarding their relations with multi-stakeholder actors.</w:t>
            </w:r>
          </w:p>
        </w:tc>
        <w:tc>
          <w:tcPr>
            <w:tcW w:w="2340" w:type="dxa"/>
            <w:vMerge w:val="restart"/>
            <w:shd w:val="clear" w:color="auto" w:fill="auto"/>
            <w:hideMark/>
          </w:tcPr>
          <w:p w14:paraId="10CF96C2" w14:textId="77777777" w:rsidR="00D226EF" w:rsidRPr="00267782" w:rsidRDefault="00D226EF">
            <w:pPr>
              <w:rPr>
                <w:rFonts w:ascii="Times New Roman" w:hAnsi="Times New Roman"/>
                <w:bCs/>
                <w:sz w:val="22"/>
                <w:szCs w:val="22"/>
              </w:rPr>
            </w:pPr>
            <w:r w:rsidRPr="00267782">
              <w:rPr>
                <w:rFonts w:ascii="Times New Roman" w:hAnsi="Times New Roman"/>
                <w:bCs/>
                <w:sz w:val="22"/>
                <w:szCs w:val="22"/>
              </w:rPr>
              <w:t>Note: Await the analysis and proposal that is being developed and will be presented by the GS/OAS to the member states.</w:t>
            </w:r>
          </w:p>
          <w:p w14:paraId="06D7465B" w14:textId="77777777" w:rsidR="00D226EF" w:rsidRPr="00267782" w:rsidRDefault="00D226EF" w:rsidP="000A3979">
            <w:pPr>
              <w:rPr>
                <w:rFonts w:ascii="Times New Roman" w:hAnsi="Times New Roman"/>
                <w:bCs/>
                <w:sz w:val="22"/>
                <w:szCs w:val="22"/>
              </w:rPr>
            </w:pPr>
          </w:p>
        </w:tc>
        <w:tc>
          <w:tcPr>
            <w:tcW w:w="2363" w:type="dxa"/>
            <w:vMerge w:val="restart"/>
            <w:shd w:val="clear" w:color="auto" w:fill="auto"/>
            <w:hideMark/>
          </w:tcPr>
          <w:p w14:paraId="0BB2B52D" w14:textId="77777777" w:rsidR="00D226EF" w:rsidRPr="00267782" w:rsidRDefault="00D226EF" w:rsidP="00EF671D">
            <w:pPr>
              <w:rPr>
                <w:rFonts w:ascii="Times New Roman" w:hAnsi="Times New Roman"/>
                <w:sz w:val="22"/>
                <w:szCs w:val="22"/>
              </w:rPr>
            </w:pPr>
            <w:r w:rsidRPr="00267782">
              <w:rPr>
                <w:rFonts w:ascii="Times New Roman" w:hAnsi="Times New Roman"/>
                <w:sz w:val="22"/>
                <w:szCs w:val="22"/>
              </w:rPr>
              <w:t>OAS better positioned to respond to member states’ development cooperation needs.</w:t>
            </w:r>
          </w:p>
          <w:p w14:paraId="61DD47F4" w14:textId="77777777" w:rsidR="00D226EF" w:rsidRPr="00267782" w:rsidRDefault="00D226EF" w:rsidP="00EF671D">
            <w:pPr>
              <w:rPr>
                <w:rFonts w:ascii="Times New Roman" w:hAnsi="Times New Roman"/>
                <w:sz w:val="22"/>
                <w:szCs w:val="22"/>
              </w:rPr>
            </w:pPr>
          </w:p>
          <w:p w14:paraId="011E35DC" w14:textId="77777777" w:rsidR="00D226EF" w:rsidRPr="00267782" w:rsidRDefault="00D226EF" w:rsidP="00EF671D">
            <w:pPr>
              <w:rPr>
                <w:rFonts w:ascii="Times New Roman" w:hAnsi="Times New Roman"/>
                <w:sz w:val="22"/>
                <w:szCs w:val="22"/>
              </w:rPr>
            </w:pPr>
            <w:r w:rsidRPr="00267782">
              <w:rPr>
                <w:rFonts w:ascii="Times New Roman" w:hAnsi="Times New Roman"/>
                <w:sz w:val="22"/>
                <w:szCs w:val="22"/>
              </w:rPr>
              <w:t>Conflict of interest avoided between member states and partners.</w:t>
            </w:r>
          </w:p>
          <w:p w14:paraId="7F04E0B5" w14:textId="77777777" w:rsidR="00D226EF" w:rsidRPr="00267782" w:rsidRDefault="00D226EF" w:rsidP="00EF671D">
            <w:pPr>
              <w:rPr>
                <w:rFonts w:ascii="Times New Roman" w:hAnsi="Times New Roman"/>
                <w:sz w:val="22"/>
                <w:szCs w:val="22"/>
              </w:rPr>
            </w:pPr>
          </w:p>
          <w:p w14:paraId="792D6AE6" w14:textId="77777777" w:rsidR="00D226EF" w:rsidRPr="00267782" w:rsidRDefault="00D226EF" w:rsidP="00EF671D">
            <w:pPr>
              <w:rPr>
                <w:rFonts w:ascii="Times New Roman" w:hAnsi="Times New Roman"/>
                <w:sz w:val="22"/>
                <w:szCs w:val="22"/>
              </w:rPr>
            </w:pPr>
            <w:r w:rsidRPr="00267782">
              <w:rPr>
                <w:rFonts w:ascii="Times New Roman" w:hAnsi="Times New Roman"/>
                <w:sz w:val="22"/>
                <w:szCs w:val="22"/>
              </w:rPr>
              <w:t>Inclusion of the private sector as an equal partner for the development of the region.</w:t>
            </w:r>
          </w:p>
          <w:p w14:paraId="5E6AFB8E" w14:textId="77777777" w:rsidR="00D226EF" w:rsidRPr="00267782" w:rsidRDefault="00D226EF" w:rsidP="00EF671D">
            <w:pPr>
              <w:rPr>
                <w:rFonts w:ascii="Times New Roman" w:hAnsi="Times New Roman"/>
                <w:bCs/>
                <w:sz w:val="22"/>
                <w:szCs w:val="22"/>
              </w:rPr>
            </w:pPr>
          </w:p>
        </w:tc>
        <w:tc>
          <w:tcPr>
            <w:tcW w:w="3037" w:type="dxa"/>
            <w:vMerge/>
          </w:tcPr>
          <w:p w14:paraId="6A91AD70" w14:textId="2951E58B" w:rsidR="00D226EF" w:rsidRPr="00267782" w:rsidRDefault="00D226EF" w:rsidP="00EF671D">
            <w:pPr>
              <w:rPr>
                <w:rFonts w:ascii="Times New Roman" w:hAnsi="Times New Roman"/>
                <w:sz w:val="22"/>
                <w:szCs w:val="22"/>
              </w:rPr>
            </w:pPr>
          </w:p>
        </w:tc>
      </w:tr>
      <w:tr w:rsidR="00D226EF" w:rsidRPr="00267782" w14:paraId="0076697C" w14:textId="77777777" w:rsidTr="006252E9">
        <w:trPr>
          <w:trHeight w:val="1070"/>
        </w:trPr>
        <w:tc>
          <w:tcPr>
            <w:tcW w:w="3055" w:type="dxa"/>
            <w:shd w:val="clear" w:color="auto" w:fill="auto"/>
            <w:hideMark/>
          </w:tcPr>
          <w:p w14:paraId="2BC7C524" w14:textId="77777777" w:rsidR="00D226EF" w:rsidRPr="00267782" w:rsidRDefault="00D226EF">
            <w:pPr>
              <w:rPr>
                <w:rFonts w:ascii="Times New Roman" w:hAnsi="Times New Roman"/>
                <w:b/>
                <w:bCs/>
                <w:sz w:val="22"/>
                <w:szCs w:val="22"/>
              </w:rPr>
            </w:pPr>
            <w:r w:rsidRPr="00267782">
              <w:rPr>
                <w:rFonts w:ascii="Times New Roman" w:hAnsi="Times New Roman"/>
                <w:b/>
                <w:bCs/>
                <w:sz w:val="22"/>
                <w:szCs w:val="22"/>
              </w:rPr>
              <w:t xml:space="preserve">6.2. </w:t>
            </w:r>
            <w:r w:rsidRPr="00267782">
              <w:rPr>
                <w:rFonts w:ascii="Times New Roman" w:hAnsi="Times New Roman"/>
                <w:bCs/>
                <w:sz w:val="22"/>
                <w:szCs w:val="22"/>
              </w:rPr>
              <w:t>Work with member states to establish guidelines for engaging the private sector.</w:t>
            </w:r>
          </w:p>
        </w:tc>
        <w:tc>
          <w:tcPr>
            <w:tcW w:w="2790" w:type="dxa"/>
            <w:shd w:val="clear" w:color="auto" w:fill="auto"/>
            <w:hideMark/>
          </w:tcPr>
          <w:p w14:paraId="29E2C2BB" w14:textId="77777777" w:rsidR="00D226EF" w:rsidRPr="00267782" w:rsidRDefault="00D226EF" w:rsidP="00E45602">
            <w:pPr>
              <w:ind w:left="10"/>
              <w:rPr>
                <w:rFonts w:ascii="Times New Roman" w:hAnsi="Times New Roman"/>
                <w:sz w:val="22"/>
                <w:szCs w:val="22"/>
              </w:rPr>
            </w:pPr>
            <w:r w:rsidRPr="00267782">
              <w:rPr>
                <w:rFonts w:ascii="Times New Roman" w:hAnsi="Times New Roman"/>
                <w:sz w:val="22"/>
                <w:szCs w:val="22"/>
              </w:rPr>
              <w:t>6.2.1. Define the guidelines and explore avenues for engaging the private sector and other partners.</w:t>
            </w:r>
          </w:p>
        </w:tc>
        <w:tc>
          <w:tcPr>
            <w:tcW w:w="2340" w:type="dxa"/>
            <w:vMerge/>
            <w:shd w:val="clear" w:color="auto" w:fill="auto"/>
            <w:hideMark/>
          </w:tcPr>
          <w:p w14:paraId="7B5552CD" w14:textId="77777777" w:rsidR="00D226EF" w:rsidRPr="00267782" w:rsidRDefault="00D226EF">
            <w:pPr>
              <w:rPr>
                <w:rFonts w:ascii="Times New Roman" w:hAnsi="Times New Roman"/>
                <w:bCs/>
                <w:sz w:val="22"/>
                <w:szCs w:val="22"/>
              </w:rPr>
            </w:pPr>
          </w:p>
        </w:tc>
        <w:tc>
          <w:tcPr>
            <w:tcW w:w="2363" w:type="dxa"/>
            <w:vMerge/>
            <w:shd w:val="clear" w:color="auto" w:fill="auto"/>
            <w:hideMark/>
          </w:tcPr>
          <w:p w14:paraId="13567EA2" w14:textId="77777777" w:rsidR="00D226EF" w:rsidRPr="00267782" w:rsidRDefault="00D226EF">
            <w:pPr>
              <w:rPr>
                <w:rFonts w:ascii="Times New Roman" w:hAnsi="Times New Roman"/>
                <w:bCs/>
                <w:sz w:val="22"/>
                <w:szCs w:val="22"/>
              </w:rPr>
            </w:pPr>
          </w:p>
        </w:tc>
        <w:tc>
          <w:tcPr>
            <w:tcW w:w="3037" w:type="dxa"/>
            <w:vMerge/>
          </w:tcPr>
          <w:p w14:paraId="7844BF93" w14:textId="77777777" w:rsidR="00D226EF" w:rsidRPr="00267782" w:rsidRDefault="00D226EF">
            <w:pPr>
              <w:rPr>
                <w:rFonts w:ascii="Times New Roman" w:hAnsi="Times New Roman"/>
                <w:bCs/>
                <w:sz w:val="22"/>
                <w:szCs w:val="22"/>
              </w:rPr>
            </w:pPr>
          </w:p>
        </w:tc>
      </w:tr>
      <w:tr w:rsidR="00D226EF" w:rsidRPr="00267782" w14:paraId="16ED0E17" w14:textId="77777777" w:rsidTr="006252E9">
        <w:trPr>
          <w:trHeight w:val="1502"/>
        </w:trPr>
        <w:tc>
          <w:tcPr>
            <w:tcW w:w="3055" w:type="dxa"/>
            <w:shd w:val="clear" w:color="auto" w:fill="auto"/>
            <w:hideMark/>
          </w:tcPr>
          <w:p w14:paraId="59B96FEB" w14:textId="77777777" w:rsidR="00D226EF" w:rsidRPr="00267782" w:rsidRDefault="00D226EF">
            <w:pPr>
              <w:rPr>
                <w:rFonts w:ascii="Times New Roman" w:hAnsi="Times New Roman"/>
                <w:b/>
                <w:bCs/>
                <w:sz w:val="22"/>
                <w:szCs w:val="22"/>
              </w:rPr>
            </w:pPr>
            <w:r w:rsidRPr="00267782">
              <w:rPr>
                <w:rFonts w:ascii="Times New Roman" w:hAnsi="Times New Roman"/>
                <w:b/>
                <w:bCs/>
                <w:sz w:val="22"/>
                <w:szCs w:val="22"/>
              </w:rPr>
              <w:t xml:space="preserve">6.3. </w:t>
            </w:r>
            <w:r w:rsidRPr="00267782">
              <w:rPr>
                <w:rFonts w:ascii="Times New Roman" w:hAnsi="Times New Roman"/>
                <w:bCs/>
                <w:sz w:val="22"/>
                <w:szCs w:val="22"/>
              </w:rPr>
              <w:t>Establish partnerships with the private sector and other actors, including the multilateral banks, academia, and civil society.</w:t>
            </w:r>
          </w:p>
        </w:tc>
        <w:tc>
          <w:tcPr>
            <w:tcW w:w="2790" w:type="dxa"/>
            <w:shd w:val="clear" w:color="auto" w:fill="auto"/>
            <w:hideMark/>
          </w:tcPr>
          <w:p w14:paraId="3A077B37" w14:textId="77777777" w:rsidR="00D226EF" w:rsidRPr="00267782" w:rsidRDefault="00D226EF" w:rsidP="007E6A9B">
            <w:pPr>
              <w:rPr>
                <w:rFonts w:ascii="Times New Roman" w:hAnsi="Times New Roman"/>
                <w:bCs/>
                <w:sz w:val="22"/>
                <w:szCs w:val="22"/>
              </w:rPr>
            </w:pPr>
            <w:r w:rsidRPr="00267782">
              <w:rPr>
                <w:rFonts w:ascii="Times New Roman" w:hAnsi="Times New Roman"/>
                <w:sz w:val="22"/>
                <w:szCs w:val="22"/>
              </w:rPr>
              <w:t xml:space="preserve">6.3.1. </w:t>
            </w:r>
            <w:r w:rsidRPr="00267782">
              <w:rPr>
                <w:rFonts w:ascii="Times New Roman" w:hAnsi="Times New Roman"/>
                <w:bCs/>
                <w:sz w:val="22"/>
                <w:szCs w:val="22"/>
              </w:rPr>
              <w:t>Conclude the database of shortlisted potential partners and seek opportunities for engaging them.</w:t>
            </w:r>
          </w:p>
        </w:tc>
        <w:tc>
          <w:tcPr>
            <w:tcW w:w="2340" w:type="dxa"/>
            <w:vMerge/>
            <w:shd w:val="clear" w:color="auto" w:fill="auto"/>
          </w:tcPr>
          <w:p w14:paraId="4C0EC10D" w14:textId="77777777" w:rsidR="00D226EF" w:rsidRPr="00267782" w:rsidRDefault="00D226EF" w:rsidP="00E45602">
            <w:pPr>
              <w:rPr>
                <w:rFonts w:ascii="Times New Roman" w:hAnsi="Times New Roman"/>
                <w:bCs/>
                <w:sz w:val="22"/>
                <w:szCs w:val="22"/>
              </w:rPr>
            </w:pPr>
          </w:p>
        </w:tc>
        <w:tc>
          <w:tcPr>
            <w:tcW w:w="2363" w:type="dxa"/>
            <w:vMerge/>
            <w:shd w:val="clear" w:color="auto" w:fill="auto"/>
            <w:hideMark/>
          </w:tcPr>
          <w:p w14:paraId="6D10E1EB" w14:textId="77777777" w:rsidR="00D226EF" w:rsidRPr="00267782" w:rsidRDefault="00D226EF">
            <w:pPr>
              <w:rPr>
                <w:rFonts w:ascii="Times New Roman" w:hAnsi="Times New Roman"/>
                <w:bCs/>
                <w:sz w:val="22"/>
                <w:szCs w:val="22"/>
              </w:rPr>
            </w:pPr>
          </w:p>
        </w:tc>
        <w:tc>
          <w:tcPr>
            <w:tcW w:w="3037" w:type="dxa"/>
            <w:vMerge/>
          </w:tcPr>
          <w:p w14:paraId="3BB7D82D" w14:textId="77777777" w:rsidR="00D226EF" w:rsidRPr="00267782" w:rsidRDefault="00D226EF">
            <w:pPr>
              <w:rPr>
                <w:rFonts w:ascii="Times New Roman" w:hAnsi="Times New Roman"/>
                <w:bCs/>
                <w:sz w:val="22"/>
                <w:szCs w:val="22"/>
              </w:rPr>
            </w:pPr>
          </w:p>
        </w:tc>
      </w:tr>
      <w:tr w:rsidR="00D226EF" w:rsidRPr="00267782" w14:paraId="38CB989C" w14:textId="77777777" w:rsidTr="006252E9">
        <w:trPr>
          <w:trHeight w:val="900"/>
        </w:trPr>
        <w:tc>
          <w:tcPr>
            <w:tcW w:w="3055" w:type="dxa"/>
            <w:shd w:val="clear" w:color="auto" w:fill="auto"/>
            <w:hideMark/>
          </w:tcPr>
          <w:p w14:paraId="1F4256BC" w14:textId="77777777" w:rsidR="00D226EF" w:rsidRPr="00267782" w:rsidRDefault="00D226EF">
            <w:pPr>
              <w:rPr>
                <w:rFonts w:ascii="Times New Roman" w:hAnsi="Times New Roman"/>
                <w:b/>
                <w:bCs/>
                <w:sz w:val="22"/>
                <w:szCs w:val="22"/>
              </w:rPr>
            </w:pPr>
            <w:r w:rsidRPr="00267782">
              <w:rPr>
                <w:rFonts w:ascii="Times New Roman" w:hAnsi="Times New Roman"/>
                <w:b/>
                <w:bCs/>
                <w:sz w:val="22"/>
                <w:szCs w:val="22"/>
              </w:rPr>
              <w:t xml:space="preserve">6.4. </w:t>
            </w:r>
            <w:r w:rsidRPr="00267782">
              <w:rPr>
                <w:rFonts w:ascii="Times New Roman" w:hAnsi="Times New Roman"/>
                <w:bCs/>
                <w:sz w:val="22"/>
                <w:szCs w:val="22"/>
              </w:rPr>
              <w:t>Build internal capacity to explore innovative partnerships and fundraising.</w:t>
            </w:r>
          </w:p>
        </w:tc>
        <w:tc>
          <w:tcPr>
            <w:tcW w:w="2790" w:type="dxa"/>
            <w:shd w:val="clear" w:color="auto" w:fill="auto"/>
            <w:hideMark/>
          </w:tcPr>
          <w:p w14:paraId="4F061D9F" w14:textId="77777777" w:rsidR="00D226EF" w:rsidRPr="00267782" w:rsidRDefault="00D226EF" w:rsidP="007E6A9B">
            <w:pPr>
              <w:rPr>
                <w:rFonts w:ascii="Times New Roman" w:hAnsi="Times New Roman"/>
                <w:bCs/>
                <w:sz w:val="22"/>
                <w:szCs w:val="22"/>
              </w:rPr>
            </w:pPr>
            <w:r w:rsidRPr="00267782">
              <w:rPr>
                <w:rFonts w:ascii="Times New Roman" w:hAnsi="Times New Roman"/>
                <w:sz w:val="22"/>
                <w:szCs w:val="22"/>
              </w:rPr>
              <w:t>6.4.1. Continue the process of implementing the private sector engagement strategy, which includes a component of staff training.</w:t>
            </w:r>
          </w:p>
        </w:tc>
        <w:tc>
          <w:tcPr>
            <w:tcW w:w="2340" w:type="dxa"/>
            <w:vMerge/>
            <w:shd w:val="clear" w:color="auto" w:fill="auto"/>
          </w:tcPr>
          <w:p w14:paraId="38AB46DC" w14:textId="77777777" w:rsidR="00D226EF" w:rsidRPr="00267782" w:rsidRDefault="00D226EF" w:rsidP="00E45602">
            <w:pPr>
              <w:rPr>
                <w:rFonts w:ascii="Times New Roman" w:hAnsi="Times New Roman"/>
                <w:bCs/>
                <w:sz w:val="22"/>
                <w:szCs w:val="22"/>
              </w:rPr>
            </w:pPr>
          </w:p>
        </w:tc>
        <w:tc>
          <w:tcPr>
            <w:tcW w:w="2363" w:type="dxa"/>
            <w:vMerge/>
            <w:shd w:val="clear" w:color="auto" w:fill="auto"/>
            <w:hideMark/>
          </w:tcPr>
          <w:p w14:paraId="1DCA478E" w14:textId="77777777" w:rsidR="00D226EF" w:rsidRPr="00267782" w:rsidRDefault="00D226EF">
            <w:pPr>
              <w:rPr>
                <w:rFonts w:ascii="Times New Roman" w:hAnsi="Times New Roman"/>
                <w:bCs/>
                <w:sz w:val="22"/>
                <w:szCs w:val="22"/>
              </w:rPr>
            </w:pPr>
          </w:p>
        </w:tc>
        <w:tc>
          <w:tcPr>
            <w:tcW w:w="3037" w:type="dxa"/>
            <w:vMerge/>
          </w:tcPr>
          <w:p w14:paraId="7427E00F" w14:textId="77777777" w:rsidR="00D226EF" w:rsidRPr="00267782" w:rsidRDefault="00D226EF">
            <w:pPr>
              <w:rPr>
                <w:rFonts w:ascii="Times New Roman" w:hAnsi="Times New Roman"/>
                <w:bCs/>
                <w:sz w:val="22"/>
                <w:szCs w:val="22"/>
              </w:rPr>
            </w:pPr>
          </w:p>
        </w:tc>
      </w:tr>
    </w:tbl>
    <w:p w14:paraId="706B128D" w14:textId="77777777" w:rsidR="001A2A6C" w:rsidRPr="00267782" w:rsidRDefault="001A2A6C" w:rsidP="007A14A5">
      <w:pPr>
        <w:rPr>
          <w:rFonts w:ascii="Times New Roman" w:hAnsi="Times New Roman"/>
          <w:bCs/>
          <w:sz w:val="20"/>
          <w:szCs w:val="22"/>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847"/>
        <w:gridCol w:w="2700"/>
        <w:gridCol w:w="2340"/>
        <w:gridCol w:w="2520"/>
      </w:tblGrid>
      <w:tr w:rsidR="00C22A1D" w:rsidRPr="00267782" w14:paraId="45F80404" w14:textId="77777777" w:rsidTr="004A02F8">
        <w:trPr>
          <w:trHeight w:val="287"/>
        </w:trPr>
        <w:tc>
          <w:tcPr>
            <w:tcW w:w="13855" w:type="dxa"/>
            <w:gridSpan w:val="5"/>
            <w:shd w:val="clear" w:color="auto" w:fill="auto"/>
            <w:hideMark/>
          </w:tcPr>
          <w:p w14:paraId="56B3ACC6" w14:textId="77777777" w:rsidR="00C22A1D" w:rsidRPr="00267782" w:rsidRDefault="00C22A1D" w:rsidP="0047264A">
            <w:pPr>
              <w:rPr>
                <w:rFonts w:ascii="Times New Roman" w:hAnsi="Times New Roman"/>
                <w:b/>
                <w:bCs/>
                <w:sz w:val="22"/>
                <w:szCs w:val="22"/>
              </w:rPr>
            </w:pPr>
            <w:r w:rsidRPr="00267782">
              <w:rPr>
                <w:rFonts w:ascii="Times New Roman" w:hAnsi="Times New Roman"/>
                <w:b/>
                <w:bCs/>
                <w:sz w:val="22"/>
                <w:szCs w:val="22"/>
              </w:rPr>
              <w:t>Prioritized Action 7:  Seeking out complementarities with other regional and international cooperation schemes and institutions.</w:t>
            </w:r>
          </w:p>
        </w:tc>
      </w:tr>
      <w:tr w:rsidR="00C22A1D" w:rsidRPr="00267782" w14:paraId="32CF9CE6" w14:textId="77777777" w:rsidTr="004A02F8">
        <w:trPr>
          <w:trHeight w:val="350"/>
        </w:trPr>
        <w:tc>
          <w:tcPr>
            <w:tcW w:w="2448" w:type="dxa"/>
            <w:shd w:val="clear" w:color="auto" w:fill="auto"/>
            <w:hideMark/>
          </w:tcPr>
          <w:p w14:paraId="56BEF05B" w14:textId="77777777" w:rsidR="00C22A1D" w:rsidRPr="00267782" w:rsidRDefault="00C22A1D" w:rsidP="0047264A">
            <w:pPr>
              <w:rPr>
                <w:rFonts w:ascii="Times New Roman" w:hAnsi="Times New Roman"/>
                <w:b/>
                <w:bCs/>
                <w:sz w:val="22"/>
                <w:szCs w:val="22"/>
              </w:rPr>
            </w:pPr>
            <w:r w:rsidRPr="00267782">
              <w:rPr>
                <w:rFonts w:ascii="Times New Roman" w:hAnsi="Times New Roman"/>
                <w:b/>
                <w:bCs/>
                <w:sz w:val="22"/>
                <w:szCs w:val="22"/>
              </w:rPr>
              <w:t>Tasks:</w:t>
            </w:r>
          </w:p>
        </w:tc>
        <w:tc>
          <w:tcPr>
            <w:tcW w:w="3847" w:type="dxa"/>
            <w:shd w:val="clear" w:color="auto" w:fill="auto"/>
            <w:hideMark/>
          </w:tcPr>
          <w:p w14:paraId="7617CA44" w14:textId="77777777" w:rsidR="00C22A1D" w:rsidRPr="00267782" w:rsidRDefault="00C22A1D" w:rsidP="0047264A">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700" w:type="dxa"/>
            <w:shd w:val="clear" w:color="auto" w:fill="auto"/>
            <w:hideMark/>
          </w:tcPr>
          <w:p w14:paraId="09B79289" w14:textId="77777777" w:rsidR="00C22A1D" w:rsidRPr="00267782" w:rsidRDefault="00C22A1D" w:rsidP="0047264A">
            <w:pPr>
              <w:rPr>
                <w:rFonts w:ascii="Times New Roman" w:hAnsi="Times New Roman"/>
                <w:b/>
                <w:bCs/>
                <w:sz w:val="22"/>
                <w:szCs w:val="22"/>
              </w:rPr>
            </w:pPr>
            <w:r w:rsidRPr="00267782">
              <w:rPr>
                <w:rFonts w:ascii="Times New Roman" w:hAnsi="Times New Roman"/>
                <w:b/>
                <w:bCs/>
                <w:sz w:val="22"/>
                <w:szCs w:val="22"/>
              </w:rPr>
              <w:t>Deliverable / Indicator:</w:t>
            </w:r>
          </w:p>
        </w:tc>
        <w:tc>
          <w:tcPr>
            <w:tcW w:w="2340" w:type="dxa"/>
            <w:shd w:val="clear" w:color="auto" w:fill="auto"/>
            <w:hideMark/>
          </w:tcPr>
          <w:p w14:paraId="627D40BF" w14:textId="77777777" w:rsidR="00C22A1D" w:rsidRPr="00267782" w:rsidRDefault="00C22A1D" w:rsidP="0047264A">
            <w:pPr>
              <w:rPr>
                <w:rFonts w:ascii="Times New Roman" w:hAnsi="Times New Roman"/>
                <w:b/>
                <w:bCs/>
                <w:sz w:val="22"/>
                <w:szCs w:val="22"/>
              </w:rPr>
            </w:pPr>
            <w:r w:rsidRPr="00267782">
              <w:rPr>
                <w:rFonts w:ascii="Times New Roman" w:hAnsi="Times New Roman"/>
                <w:b/>
                <w:bCs/>
                <w:sz w:val="22"/>
                <w:szCs w:val="22"/>
              </w:rPr>
              <w:t>Expected Result:</w:t>
            </w:r>
          </w:p>
        </w:tc>
        <w:tc>
          <w:tcPr>
            <w:tcW w:w="2520" w:type="dxa"/>
          </w:tcPr>
          <w:p w14:paraId="7A29DB51" w14:textId="35669BD6" w:rsidR="00C22A1D" w:rsidRPr="00267782" w:rsidRDefault="00E82B67" w:rsidP="0047264A">
            <w:pPr>
              <w:rPr>
                <w:rFonts w:ascii="Times New Roman" w:hAnsi="Times New Roman"/>
                <w:b/>
                <w:bCs/>
                <w:sz w:val="22"/>
                <w:szCs w:val="22"/>
              </w:rPr>
            </w:pPr>
            <w:r w:rsidRPr="00267782">
              <w:rPr>
                <w:rFonts w:ascii="Times New Roman" w:hAnsi="Times New Roman"/>
                <w:b/>
                <w:bCs/>
                <w:sz w:val="22"/>
                <w:szCs w:val="22"/>
              </w:rPr>
              <w:t>Update</w:t>
            </w:r>
            <w:r>
              <w:rPr>
                <w:rFonts w:ascii="Times New Roman" w:hAnsi="Times New Roman"/>
                <w:b/>
                <w:bCs/>
                <w:sz w:val="22"/>
                <w:szCs w:val="22"/>
              </w:rPr>
              <w:t xml:space="preserve"> 03/15/21:</w:t>
            </w:r>
          </w:p>
        </w:tc>
      </w:tr>
      <w:tr w:rsidR="004A02F8" w:rsidRPr="00267782" w14:paraId="0EE84902" w14:textId="77777777" w:rsidTr="004A02F8">
        <w:trPr>
          <w:trHeight w:val="350"/>
        </w:trPr>
        <w:tc>
          <w:tcPr>
            <w:tcW w:w="2448" w:type="dxa"/>
            <w:vMerge w:val="restart"/>
            <w:shd w:val="clear" w:color="auto" w:fill="auto"/>
          </w:tcPr>
          <w:p w14:paraId="61C301BD" w14:textId="77777777" w:rsidR="004A02F8" w:rsidRPr="00267782" w:rsidRDefault="004A02F8" w:rsidP="0047264A">
            <w:pPr>
              <w:rPr>
                <w:rFonts w:ascii="Times New Roman" w:hAnsi="Times New Roman"/>
                <w:b/>
                <w:bCs/>
                <w:sz w:val="22"/>
                <w:szCs w:val="22"/>
              </w:rPr>
            </w:pPr>
            <w:r w:rsidRPr="00267782">
              <w:rPr>
                <w:rFonts w:ascii="Times New Roman" w:hAnsi="Times New Roman"/>
                <w:b/>
                <w:bCs/>
                <w:sz w:val="22"/>
                <w:szCs w:val="22"/>
              </w:rPr>
              <w:t xml:space="preserve">7.1. </w:t>
            </w:r>
            <w:r w:rsidRPr="00267782">
              <w:rPr>
                <w:rFonts w:ascii="Times New Roman" w:hAnsi="Times New Roman"/>
                <w:bCs/>
                <w:sz w:val="22"/>
                <w:szCs w:val="22"/>
              </w:rPr>
              <w:t>Leverage the comparative advantages of inter-American cooperation with other regional and international</w:t>
            </w:r>
            <w:r w:rsidRPr="00267782">
              <w:rPr>
                <w:rFonts w:ascii="Times New Roman" w:hAnsi="Times New Roman"/>
                <w:b/>
                <w:bCs/>
                <w:sz w:val="22"/>
                <w:szCs w:val="22"/>
              </w:rPr>
              <w:t xml:space="preserve"> </w:t>
            </w:r>
            <w:r w:rsidRPr="00267782">
              <w:rPr>
                <w:rFonts w:ascii="Times New Roman" w:hAnsi="Times New Roman"/>
                <w:bCs/>
                <w:sz w:val="22"/>
                <w:szCs w:val="22"/>
              </w:rPr>
              <w:t xml:space="preserve">cooperation schemes, mechanisms, and institutions through the IACD, including, but not limited to the EU, UN, CARICOM, SICA, Mercosur, SEGIB, and other similarly mandated institutions. </w:t>
            </w:r>
          </w:p>
          <w:p w14:paraId="112695DE" w14:textId="77777777" w:rsidR="004A02F8" w:rsidRPr="00267782" w:rsidRDefault="004A02F8" w:rsidP="0047264A">
            <w:pPr>
              <w:rPr>
                <w:rFonts w:ascii="Times New Roman" w:hAnsi="Times New Roman"/>
                <w:b/>
                <w:bCs/>
                <w:sz w:val="22"/>
                <w:szCs w:val="22"/>
              </w:rPr>
            </w:pPr>
          </w:p>
        </w:tc>
        <w:tc>
          <w:tcPr>
            <w:tcW w:w="3847" w:type="dxa"/>
            <w:shd w:val="clear" w:color="auto" w:fill="auto"/>
          </w:tcPr>
          <w:p w14:paraId="10500FD6"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 xml:space="preserve">7.1.1. Identify key regional and international cooperation actors and define actions and or activities to realize potential synergies, and scale programs and projects for the benefit of member states. </w:t>
            </w:r>
          </w:p>
        </w:tc>
        <w:tc>
          <w:tcPr>
            <w:tcW w:w="2700" w:type="dxa"/>
            <w:shd w:val="clear" w:color="auto" w:fill="auto"/>
          </w:tcPr>
          <w:p w14:paraId="6A7C4255"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1 calendar of activities / actions drafted and distributed to the MB/IACD. Participation in at least 2 strategic events by the Secretariat of the IACD. In turn, potential partners will be invited to participate in at least 2 OAS meetings by the MB/IACD.</w:t>
            </w:r>
          </w:p>
        </w:tc>
        <w:tc>
          <w:tcPr>
            <w:tcW w:w="2340" w:type="dxa"/>
            <w:vMerge w:val="restart"/>
            <w:shd w:val="clear" w:color="auto" w:fill="auto"/>
          </w:tcPr>
          <w:p w14:paraId="3C099C8F" w14:textId="77777777" w:rsidR="004A02F8" w:rsidRPr="00267782" w:rsidRDefault="004A02F8" w:rsidP="00513420">
            <w:pPr>
              <w:rPr>
                <w:rFonts w:ascii="Times New Roman" w:hAnsi="Times New Roman"/>
                <w:bCs/>
                <w:sz w:val="22"/>
                <w:szCs w:val="22"/>
              </w:rPr>
            </w:pPr>
            <w:r w:rsidRPr="00267782">
              <w:rPr>
                <w:rFonts w:ascii="Times New Roman" w:hAnsi="Times New Roman"/>
                <w:bCs/>
                <w:sz w:val="22"/>
                <w:szCs w:val="22"/>
              </w:rPr>
              <w:t>Improved coordination and collaboration to expand cooperation reach and impact.</w:t>
            </w:r>
          </w:p>
          <w:p w14:paraId="57C7E015" w14:textId="77777777" w:rsidR="004A02F8" w:rsidRPr="00267782" w:rsidRDefault="004A02F8" w:rsidP="00513420">
            <w:pPr>
              <w:rPr>
                <w:rFonts w:ascii="Times New Roman" w:hAnsi="Times New Roman"/>
                <w:bCs/>
                <w:sz w:val="22"/>
                <w:szCs w:val="22"/>
              </w:rPr>
            </w:pPr>
          </w:p>
          <w:p w14:paraId="29EC6012" w14:textId="77777777" w:rsidR="004A02F8" w:rsidRPr="00267782" w:rsidRDefault="004A02F8" w:rsidP="00513420">
            <w:pPr>
              <w:rPr>
                <w:rFonts w:ascii="Times New Roman" w:hAnsi="Times New Roman"/>
                <w:bCs/>
                <w:sz w:val="22"/>
                <w:szCs w:val="22"/>
              </w:rPr>
            </w:pPr>
            <w:r w:rsidRPr="00267782">
              <w:rPr>
                <w:rFonts w:ascii="Times New Roman" w:hAnsi="Times New Roman"/>
                <w:bCs/>
                <w:sz w:val="22"/>
                <w:szCs w:val="22"/>
              </w:rPr>
              <w:t xml:space="preserve">Increased </w:t>
            </w:r>
          </w:p>
          <w:p w14:paraId="6C2E4F3B" w14:textId="77777777" w:rsidR="004A02F8" w:rsidRPr="00267782" w:rsidRDefault="004A02F8" w:rsidP="00513420">
            <w:pPr>
              <w:rPr>
                <w:rFonts w:ascii="Times New Roman" w:hAnsi="Times New Roman"/>
                <w:bCs/>
                <w:sz w:val="22"/>
                <w:szCs w:val="22"/>
              </w:rPr>
            </w:pPr>
            <w:r w:rsidRPr="00267782">
              <w:rPr>
                <w:rFonts w:ascii="Times New Roman" w:hAnsi="Times New Roman"/>
                <w:bCs/>
                <w:sz w:val="22"/>
                <w:szCs w:val="22"/>
              </w:rPr>
              <w:t>cooperation opportunities for member states</w:t>
            </w:r>
          </w:p>
          <w:p w14:paraId="47A26938" w14:textId="77777777" w:rsidR="004A02F8" w:rsidRPr="00267782" w:rsidRDefault="004A02F8" w:rsidP="00513420">
            <w:pPr>
              <w:rPr>
                <w:rFonts w:ascii="Times New Roman" w:hAnsi="Times New Roman"/>
                <w:bCs/>
                <w:sz w:val="22"/>
                <w:szCs w:val="22"/>
              </w:rPr>
            </w:pPr>
          </w:p>
          <w:p w14:paraId="3CAB5AA4" w14:textId="77777777" w:rsidR="004A02F8" w:rsidRPr="00267782" w:rsidRDefault="004A02F8" w:rsidP="00513420">
            <w:pPr>
              <w:rPr>
                <w:rFonts w:ascii="Times New Roman" w:hAnsi="Times New Roman"/>
                <w:bCs/>
                <w:sz w:val="22"/>
                <w:szCs w:val="22"/>
              </w:rPr>
            </w:pPr>
          </w:p>
        </w:tc>
        <w:tc>
          <w:tcPr>
            <w:tcW w:w="2520" w:type="dxa"/>
            <w:vMerge w:val="restart"/>
          </w:tcPr>
          <w:p w14:paraId="66C42C67" w14:textId="5F124CF1" w:rsidR="004A02F8" w:rsidRPr="00267782" w:rsidRDefault="00AA3B70" w:rsidP="00A53905">
            <w:pPr>
              <w:numPr>
                <w:ilvl w:val="0"/>
                <w:numId w:val="25"/>
              </w:numPr>
              <w:tabs>
                <w:tab w:val="left" w:pos="301"/>
              </w:tabs>
              <w:autoSpaceDE w:val="0"/>
              <w:autoSpaceDN w:val="0"/>
              <w:adjustRightInd w:val="0"/>
              <w:ind w:hanging="14"/>
              <w:rPr>
                <w:rFonts w:ascii="Times New Roman" w:hAnsi="Times New Roman"/>
                <w:bCs/>
                <w:sz w:val="22"/>
                <w:szCs w:val="22"/>
              </w:rPr>
            </w:pPr>
            <w:r w:rsidRPr="00A53905">
              <w:rPr>
                <w:rFonts w:ascii="Times New Roman" w:eastAsia="MS PGothic" w:hAnsi="Times New Roman"/>
                <w:kern w:val="24"/>
              </w:rPr>
              <w:t>Ongoing</w:t>
            </w:r>
            <w:r w:rsidRPr="00AA3B70">
              <w:rPr>
                <w:rFonts w:ascii="Times New Roman" w:hAnsi="Times New Roman"/>
                <w:bCs/>
                <w:sz w:val="22"/>
                <w:szCs w:val="22"/>
              </w:rPr>
              <w:t xml:space="preserve"> efforts to engage with other entities. Some through the DEIR and others directly. For example: Presentation with EU in December (DEIR), ongoing discussions with the IDB, Meeting of OECD on Triangular cooperation.</w:t>
            </w:r>
          </w:p>
        </w:tc>
      </w:tr>
      <w:tr w:rsidR="004A02F8" w:rsidRPr="00267782" w14:paraId="0D49A633" w14:textId="77777777" w:rsidTr="004A02F8">
        <w:trPr>
          <w:trHeight w:val="350"/>
        </w:trPr>
        <w:tc>
          <w:tcPr>
            <w:tcW w:w="2448" w:type="dxa"/>
            <w:vMerge/>
            <w:shd w:val="clear" w:color="auto" w:fill="auto"/>
          </w:tcPr>
          <w:p w14:paraId="00458030" w14:textId="77777777" w:rsidR="004A02F8" w:rsidRPr="00267782" w:rsidRDefault="004A02F8" w:rsidP="0047264A">
            <w:pPr>
              <w:rPr>
                <w:rFonts w:ascii="Times New Roman" w:hAnsi="Times New Roman"/>
                <w:b/>
                <w:bCs/>
                <w:sz w:val="22"/>
                <w:szCs w:val="22"/>
              </w:rPr>
            </w:pPr>
          </w:p>
        </w:tc>
        <w:tc>
          <w:tcPr>
            <w:tcW w:w="3847" w:type="dxa"/>
            <w:shd w:val="clear" w:color="auto" w:fill="auto"/>
          </w:tcPr>
          <w:p w14:paraId="0553563B"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7.1.2. Identify resources and knowledge products from other institutions that could be adapted to the needs of the different memberships. Work on at least 1 joint publication.</w:t>
            </w:r>
          </w:p>
        </w:tc>
        <w:tc>
          <w:tcPr>
            <w:tcW w:w="2700" w:type="dxa"/>
            <w:shd w:val="clear" w:color="auto" w:fill="auto"/>
          </w:tcPr>
          <w:p w14:paraId="691FD007"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1 list of potential resources and knowledge products from different institutions that may be of interest to member states. At least 1 joint publication adapted and produced.</w:t>
            </w:r>
          </w:p>
        </w:tc>
        <w:tc>
          <w:tcPr>
            <w:tcW w:w="2340" w:type="dxa"/>
            <w:vMerge/>
            <w:shd w:val="clear" w:color="auto" w:fill="auto"/>
          </w:tcPr>
          <w:p w14:paraId="047C8668" w14:textId="77777777" w:rsidR="004A02F8" w:rsidRPr="00267782" w:rsidRDefault="004A02F8" w:rsidP="0047264A">
            <w:pPr>
              <w:rPr>
                <w:rFonts w:ascii="Times New Roman" w:hAnsi="Times New Roman"/>
                <w:b/>
                <w:bCs/>
                <w:sz w:val="22"/>
                <w:szCs w:val="22"/>
              </w:rPr>
            </w:pPr>
          </w:p>
        </w:tc>
        <w:tc>
          <w:tcPr>
            <w:tcW w:w="2520" w:type="dxa"/>
            <w:vMerge/>
          </w:tcPr>
          <w:p w14:paraId="16426C83" w14:textId="3A1D6275" w:rsidR="004A02F8" w:rsidRPr="00267782" w:rsidRDefault="004A02F8" w:rsidP="0047264A">
            <w:pPr>
              <w:rPr>
                <w:rFonts w:ascii="Times New Roman" w:hAnsi="Times New Roman"/>
                <w:b/>
                <w:bCs/>
                <w:sz w:val="22"/>
                <w:szCs w:val="22"/>
              </w:rPr>
            </w:pPr>
          </w:p>
        </w:tc>
      </w:tr>
      <w:tr w:rsidR="004A02F8" w:rsidRPr="00267782" w14:paraId="3C90AE77" w14:textId="77777777" w:rsidTr="004A02F8">
        <w:trPr>
          <w:trHeight w:val="350"/>
        </w:trPr>
        <w:tc>
          <w:tcPr>
            <w:tcW w:w="2448" w:type="dxa"/>
            <w:vMerge/>
            <w:shd w:val="clear" w:color="auto" w:fill="auto"/>
          </w:tcPr>
          <w:p w14:paraId="5D79A660" w14:textId="77777777" w:rsidR="004A02F8" w:rsidRPr="00267782" w:rsidRDefault="004A02F8" w:rsidP="0047264A">
            <w:pPr>
              <w:rPr>
                <w:rFonts w:ascii="Times New Roman" w:hAnsi="Times New Roman"/>
                <w:b/>
                <w:bCs/>
                <w:sz w:val="22"/>
                <w:szCs w:val="22"/>
              </w:rPr>
            </w:pPr>
          </w:p>
        </w:tc>
        <w:tc>
          <w:tcPr>
            <w:tcW w:w="3847" w:type="dxa"/>
            <w:shd w:val="clear" w:color="auto" w:fill="auto"/>
          </w:tcPr>
          <w:p w14:paraId="1EF0A564"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7.1.3. Raise the visibility of inter-American good practices on triangular cooperation schemes and explore potential work with traditional triangular partners (countries such as the United States and Canada, agencies such as PAHO and IICA, and banks such as the IDB and CAF, OECD, among others).</w:t>
            </w:r>
          </w:p>
        </w:tc>
        <w:tc>
          <w:tcPr>
            <w:tcW w:w="2700" w:type="dxa"/>
            <w:shd w:val="clear" w:color="auto" w:fill="auto"/>
          </w:tcPr>
          <w:p w14:paraId="1105B21E"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Ensure inclusion of triangular cooperation initiatives in international and regional reports to expand outreach. Develop 1 joint knowledge product in this area emanating from the IACD.</w:t>
            </w:r>
          </w:p>
        </w:tc>
        <w:tc>
          <w:tcPr>
            <w:tcW w:w="2340" w:type="dxa"/>
            <w:vMerge/>
            <w:shd w:val="clear" w:color="auto" w:fill="auto"/>
          </w:tcPr>
          <w:p w14:paraId="228ED2A3" w14:textId="77777777" w:rsidR="004A02F8" w:rsidRPr="00267782" w:rsidRDefault="004A02F8" w:rsidP="0047264A">
            <w:pPr>
              <w:rPr>
                <w:rFonts w:ascii="Times New Roman" w:hAnsi="Times New Roman"/>
                <w:bCs/>
                <w:sz w:val="22"/>
                <w:szCs w:val="22"/>
              </w:rPr>
            </w:pPr>
          </w:p>
        </w:tc>
        <w:tc>
          <w:tcPr>
            <w:tcW w:w="2520" w:type="dxa"/>
            <w:vMerge/>
          </w:tcPr>
          <w:p w14:paraId="5C33715C" w14:textId="77777777" w:rsidR="004A02F8" w:rsidRPr="00267782" w:rsidRDefault="004A02F8" w:rsidP="0047264A">
            <w:pPr>
              <w:rPr>
                <w:rFonts w:ascii="Times New Roman" w:hAnsi="Times New Roman"/>
                <w:bCs/>
                <w:sz w:val="22"/>
                <w:szCs w:val="22"/>
              </w:rPr>
            </w:pPr>
          </w:p>
        </w:tc>
      </w:tr>
      <w:tr w:rsidR="004A02F8" w:rsidRPr="00267782" w14:paraId="1207AB16" w14:textId="77777777" w:rsidTr="004A02F8">
        <w:trPr>
          <w:trHeight w:val="350"/>
        </w:trPr>
        <w:tc>
          <w:tcPr>
            <w:tcW w:w="2448" w:type="dxa"/>
            <w:vMerge/>
            <w:shd w:val="clear" w:color="auto" w:fill="auto"/>
          </w:tcPr>
          <w:p w14:paraId="1581CF1E" w14:textId="77777777" w:rsidR="004A02F8" w:rsidRPr="00267782" w:rsidRDefault="004A02F8" w:rsidP="0047264A">
            <w:pPr>
              <w:rPr>
                <w:rFonts w:ascii="Times New Roman" w:hAnsi="Times New Roman"/>
                <w:b/>
                <w:bCs/>
                <w:sz w:val="22"/>
                <w:szCs w:val="22"/>
              </w:rPr>
            </w:pPr>
          </w:p>
        </w:tc>
        <w:tc>
          <w:tcPr>
            <w:tcW w:w="3847" w:type="dxa"/>
            <w:shd w:val="clear" w:color="auto" w:fill="auto"/>
          </w:tcPr>
          <w:p w14:paraId="2FF37B1B" w14:textId="77777777" w:rsidR="004A02F8" w:rsidRPr="00267782" w:rsidRDefault="004A02F8" w:rsidP="0047264A">
            <w:pPr>
              <w:rPr>
                <w:rFonts w:ascii="Times New Roman" w:hAnsi="Times New Roman"/>
                <w:b/>
                <w:bCs/>
                <w:sz w:val="22"/>
                <w:szCs w:val="22"/>
              </w:rPr>
            </w:pPr>
            <w:r w:rsidRPr="00267782">
              <w:rPr>
                <w:rFonts w:ascii="Times New Roman" w:hAnsi="Times New Roman"/>
                <w:bCs/>
                <w:sz w:val="22"/>
                <w:szCs w:val="22"/>
              </w:rPr>
              <w:t>7.1.4. Analyze the systems for measuring, registering, displaying, and generating knowledge on technical cooperation projects developed by other international and regional organizations, to inform the drafting of a proposal for a methodology for measuring, registering, displaying, and generating knowledge on international cooperation initiatives in the framework of the AICD.</w:t>
            </w:r>
          </w:p>
        </w:tc>
        <w:tc>
          <w:tcPr>
            <w:tcW w:w="2700" w:type="dxa"/>
            <w:shd w:val="clear" w:color="auto" w:fill="auto"/>
          </w:tcPr>
          <w:p w14:paraId="2AC6800B" w14:textId="77777777" w:rsidR="004A02F8" w:rsidRPr="00267782" w:rsidRDefault="004A02F8" w:rsidP="0047264A">
            <w:pPr>
              <w:rPr>
                <w:rFonts w:ascii="Times New Roman" w:hAnsi="Times New Roman"/>
                <w:bCs/>
                <w:sz w:val="22"/>
                <w:szCs w:val="22"/>
              </w:rPr>
            </w:pPr>
            <w:r w:rsidRPr="00267782">
              <w:rPr>
                <w:rFonts w:ascii="Times New Roman" w:hAnsi="Times New Roman"/>
                <w:bCs/>
                <w:sz w:val="22"/>
                <w:szCs w:val="22"/>
              </w:rPr>
              <w:t>1 proposal for a methodology for measuring, registering, displaying, and generating knowledge on international cooperation initiatives in the framework of the IACD.</w:t>
            </w:r>
          </w:p>
        </w:tc>
        <w:tc>
          <w:tcPr>
            <w:tcW w:w="2340" w:type="dxa"/>
            <w:vMerge/>
            <w:shd w:val="clear" w:color="auto" w:fill="auto"/>
          </w:tcPr>
          <w:p w14:paraId="1C2AF98B" w14:textId="77777777" w:rsidR="004A02F8" w:rsidRPr="00267782" w:rsidRDefault="004A02F8" w:rsidP="0047264A">
            <w:pPr>
              <w:rPr>
                <w:rFonts w:ascii="Times New Roman" w:hAnsi="Times New Roman"/>
                <w:b/>
                <w:bCs/>
                <w:sz w:val="22"/>
                <w:szCs w:val="22"/>
              </w:rPr>
            </w:pPr>
          </w:p>
        </w:tc>
        <w:tc>
          <w:tcPr>
            <w:tcW w:w="2520" w:type="dxa"/>
            <w:vMerge/>
          </w:tcPr>
          <w:p w14:paraId="37B41147" w14:textId="77777777" w:rsidR="004A02F8" w:rsidRPr="00267782" w:rsidRDefault="004A02F8" w:rsidP="0047264A">
            <w:pPr>
              <w:rPr>
                <w:rFonts w:ascii="Times New Roman" w:hAnsi="Times New Roman"/>
                <w:b/>
                <w:bCs/>
                <w:sz w:val="22"/>
                <w:szCs w:val="22"/>
              </w:rPr>
            </w:pPr>
          </w:p>
        </w:tc>
      </w:tr>
    </w:tbl>
    <w:p w14:paraId="4B3B19BF" w14:textId="77777777" w:rsidR="0047264A" w:rsidRPr="00267782" w:rsidRDefault="0047264A" w:rsidP="007A14A5">
      <w:pPr>
        <w:rPr>
          <w:rFonts w:ascii="Times New Roman" w:hAnsi="Times New Roman"/>
          <w:bCs/>
          <w:sz w:val="20"/>
          <w:szCs w:val="22"/>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90"/>
        <w:gridCol w:w="2880"/>
        <w:gridCol w:w="2430"/>
        <w:gridCol w:w="3127"/>
      </w:tblGrid>
      <w:tr w:rsidR="00C22A1D" w:rsidRPr="00267782" w14:paraId="7CF201FA" w14:textId="77777777" w:rsidTr="00C22A1D">
        <w:trPr>
          <w:trHeight w:val="287"/>
        </w:trPr>
        <w:tc>
          <w:tcPr>
            <w:tcW w:w="13675" w:type="dxa"/>
            <w:gridSpan w:val="5"/>
            <w:shd w:val="clear" w:color="auto" w:fill="auto"/>
            <w:hideMark/>
          </w:tcPr>
          <w:p w14:paraId="35579B6A" w14:textId="77777777" w:rsidR="00C22A1D" w:rsidRPr="00267782" w:rsidRDefault="00C22A1D" w:rsidP="00E04BDB">
            <w:pPr>
              <w:rPr>
                <w:rFonts w:ascii="Times New Roman" w:hAnsi="Times New Roman"/>
                <w:b/>
                <w:bCs/>
                <w:sz w:val="22"/>
                <w:szCs w:val="22"/>
              </w:rPr>
            </w:pPr>
            <w:r w:rsidRPr="00267782">
              <w:rPr>
                <w:rFonts w:ascii="Times New Roman" w:hAnsi="Times New Roman"/>
                <w:b/>
                <w:bCs/>
                <w:sz w:val="22"/>
                <w:szCs w:val="22"/>
              </w:rPr>
              <w:t>Prioritized Action 8:  Aligning Ministerial Processes with Cooperation.</w:t>
            </w:r>
          </w:p>
        </w:tc>
      </w:tr>
      <w:tr w:rsidR="00C22A1D" w:rsidRPr="00267782" w14:paraId="38FD3218" w14:textId="77777777" w:rsidTr="00C22A1D">
        <w:trPr>
          <w:trHeight w:val="260"/>
        </w:trPr>
        <w:tc>
          <w:tcPr>
            <w:tcW w:w="2448" w:type="dxa"/>
            <w:shd w:val="clear" w:color="auto" w:fill="auto"/>
            <w:hideMark/>
          </w:tcPr>
          <w:p w14:paraId="6B42D72B" w14:textId="77777777" w:rsidR="00C22A1D" w:rsidRPr="00267782" w:rsidRDefault="00C22A1D" w:rsidP="00E04BDB">
            <w:pPr>
              <w:rPr>
                <w:rFonts w:ascii="Times New Roman" w:hAnsi="Times New Roman"/>
                <w:b/>
                <w:bCs/>
                <w:sz w:val="22"/>
                <w:szCs w:val="22"/>
              </w:rPr>
            </w:pPr>
            <w:r w:rsidRPr="00267782">
              <w:rPr>
                <w:rFonts w:ascii="Times New Roman" w:hAnsi="Times New Roman"/>
                <w:b/>
                <w:bCs/>
                <w:sz w:val="22"/>
                <w:szCs w:val="22"/>
              </w:rPr>
              <w:t>Tasks:</w:t>
            </w:r>
          </w:p>
        </w:tc>
        <w:tc>
          <w:tcPr>
            <w:tcW w:w="2790" w:type="dxa"/>
            <w:shd w:val="clear" w:color="auto" w:fill="auto"/>
            <w:hideMark/>
          </w:tcPr>
          <w:p w14:paraId="7E45767E" w14:textId="77777777" w:rsidR="00C22A1D" w:rsidRPr="00267782" w:rsidRDefault="00C22A1D" w:rsidP="00E04BDB">
            <w:pPr>
              <w:rPr>
                <w:rFonts w:ascii="Times New Roman" w:hAnsi="Times New Roman"/>
                <w:b/>
                <w:bCs/>
                <w:sz w:val="22"/>
                <w:szCs w:val="22"/>
              </w:rPr>
            </w:pPr>
            <w:r w:rsidRPr="00267782">
              <w:rPr>
                <w:rFonts w:ascii="Times New Roman" w:hAnsi="Times New Roman"/>
                <w:b/>
                <w:bCs/>
                <w:sz w:val="22"/>
                <w:szCs w:val="22"/>
              </w:rPr>
              <w:t xml:space="preserve">Objectives: </w:t>
            </w:r>
          </w:p>
        </w:tc>
        <w:tc>
          <w:tcPr>
            <w:tcW w:w="2880" w:type="dxa"/>
            <w:shd w:val="clear" w:color="auto" w:fill="auto"/>
            <w:hideMark/>
          </w:tcPr>
          <w:p w14:paraId="49DFB2F0" w14:textId="77777777" w:rsidR="00C22A1D" w:rsidRPr="00267782" w:rsidRDefault="00C22A1D" w:rsidP="00E04BDB">
            <w:pPr>
              <w:rPr>
                <w:rFonts w:ascii="Times New Roman" w:hAnsi="Times New Roman"/>
                <w:b/>
                <w:bCs/>
                <w:sz w:val="22"/>
                <w:szCs w:val="22"/>
              </w:rPr>
            </w:pPr>
            <w:r w:rsidRPr="00267782">
              <w:rPr>
                <w:rFonts w:ascii="Times New Roman" w:hAnsi="Times New Roman"/>
                <w:b/>
                <w:bCs/>
                <w:sz w:val="22"/>
                <w:szCs w:val="22"/>
              </w:rPr>
              <w:t>Deliverable / Indicator:</w:t>
            </w:r>
          </w:p>
        </w:tc>
        <w:tc>
          <w:tcPr>
            <w:tcW w:w="2430" w:type="dxa"/>
            <w:shd w:val="clear" w:color="auto" w:fill="auto"/>
            <w:hideMark/>
          </w:tcPr>
          <w:p w14:paraId="25E08212" w14:textId="77777777" w:rsidR="00C22A1D" w:rsidRPr="00267782" w:rsidRDefault="00C22A1D" w:rsidP="00E04BDB">
            <w:pPr>
              <w:rPr>
                <w:rFonts w:ascii="Times New Roman" w:hAnsi="Times New Roman"/>
                <w:b/>
                <w:bCs/>
                <w:sz w:val="22"/>
                <w:szCs w:val="22"/>
              </w:rPr>
            </w:pPr>
            <w:r w:rsidRPr="00267782">
              <w:rPr>
                <w:rFonts w:ascii="Times New Roman" w:hAnsi="Times New Roman"/>
                <w:b/>
                <w:bCs/>
                <w:sz w:val="22"/>
                <w:szCs w:val="22"/>
              </w:rPr>
              <w:t>Expected Result:</w:t>
            </w:r>
          </w:p>
        </w:tc>
        <w:tc>
          <w:tcPr>
            <w:tcW w:w="3127" w:type="dxa"/>
          </w:tcPr>
          <w:p w14:paraId="30EAC10F" w14:textId="16B41877" w:rsidR="00C22A1D" w:rsidRPr="00267782" w:rsidRDefault="00267782" w:rsidP="00E04BDB">
            <w:pPr>
              <w:rPr>
                <w:rFonts w:ascii="Times New Roman" w:hAnsi="Times New Roman"/>
                <w:b/>
                <w:bCs/>
                <w:sz w:val="22"/>
                <w:szCs w:val="22"/>
              </w:rPr>
            </w:pPr>
            <w:r w:rsidRPr="00267782">
              <w:rPr>
                <w:rFonts w:ascii="Times New Roman" w:hAnsi="Times New Roman"/>
                <w:b/>
                <w:bCs/>
                <w:sz w:val="22"/>
                <w:szCs w:val="22"/>
              </w:rPr>
              <w:t>Update</w:t>
            </w:r>
            <w:r w:rsidR="00E82B67">
              <w:rPr>
                <w:rFonts w:ascii="Times New Roman" w:hAnsi="Times New Roman"/>
                <w:b/>
                <w:bCs/>
                <w:sz w:val="22"/>
                <w:szCs w:val="22"/>
              </w:rPr>
              <w:t xml:space="preserve"> 0</w:t>
            </w:r>
            <w:r w:rsidR="00644209">
              <w:rPr>
                <w:rFonts w:ascii="Times New Roman" w:hAnsi="Times New Roman"/>
                <w:b/>
                <w:bCs/>
                <w:sz w:val="22"/>
                <w:szCs w:val="22"/>
              </w:rPr>
              <w:t>3/15/21</w:t>
            </w:r>
            <w:r w:rsidR="00E82B67">
              <w:rPr>
                <w:rFonts w:ascii="Times New Roman" w:hAnsi="Times New Roman"/>
                <w:b/>
                <w:bCs/>
                <w:sz w:val="22"/>
                <w:szCs w:val="22"/>
              </w:rPr>
              <w:t>:</w:t>
            </w:r>
          </w:p>
        </w:tc>
      </w:tr>
      <w:tr w:rsidR="00D226EF" w:rsidRPr="00267782" w14:paraId="7D76167A" w14:textId="77777777" w:rsidTr="00C22A1D">
        <w:trPr>
          <w:trHeight w:val="260"/>
        </w:trPr>
        <w:tc>
          <w:tcPr>
            <w:tcW w:w="2448" w:type="dxa"/>
            <w:shd w:val="clear" w:color="auto" w:fill="auto"/>
          </w:tcPr>
          <w:p w14:paraId="64778DCC" w14:textId="77777777" w:rsidR="00D226EF" w:rsidRPr="00267782" w:rsidRDefault="00D226EF" w:rsidP="00E04BDB">
            <w:pPr>
              <w:rPr>
                <w:rFonts w:ascii="Times New Roman" w:hAnsi="Times New Roman"/>
                <w:b/>
                <w:bCs/>
                <w:sz w:val="22"/>
                <w:szCs w:val="22"/>
              </w:rPr>
            </w:pPr>
            <w:r w:rsidRPr="00267782">
              <w:rPr>
                <w:rFonts w:ascii="Times New Roman" w:hAnsi="Times New Roman"/>
                <w:b/>
                <w:bCs/>
                <w:sz w:val="22"/>
                <w:szCs w:val="22"/>
              </w:rPr>
              <w:t xml:space="preserve">8.0. </w:t>
            </w:r>
            <w:r w:rsidRPr="00267782">
              <w:rPr>
                <w:rFonts w:ascii="Times New Roman" w:hAnsi="Times New Roman"/>
                <w:bCs/>
                <w:sz w:val="22"/>
                <w:szCs w:val="22"/>
              </w:rPr>
              <w:t xml:space="preserve">Identify opportunities in 2020 Ministerial processes for increased cooperation specific to COVID-19 recovery.  </w:t>
            </w:r>
          </w:p>
          <w:p w14:paraId="5987A519" w14:textId="77777777" w:rsidR="00D226EF" w:rsidRPr="00267782" w:rsidRDefault="00D226EF" w:rsidP="00E04BDB">
            <w:pPr>
              <w:rPr>
                <w:rFonts w:ascii="Times New Roman" w:hAnsi="Times New Roman"/>
                <w:b/>
                <w:bCs/>
                <w:sz w:val="22"/>
                <w:szCs w:val="22"/>
              </w:rPr>
            </w:pPr>
          </w:p>
        </w:tc>
        <w:tc>
          <w:tcPr>
            <w:tcW w:w="2790" w:type="dxa"/>
            <w:shd w:val="clear" w:color="auto" w:fill="auto"/>
          </w:tcPr>
          <w:p w14:paraId="43D58FB1" w14:textId="77777777" w:rsidR="00D226EF" w:rsidRPr="00267782" w:rsidRDefault="00D226EF" w:rsidP="00E04BDB">
            <w:pPr>
              <w:rPr>
                <w:rFonts w:ascii="Times New Roman" w:hAnsi="Times New Roman"/>
                <w:b/>
                <w:bCs/>
                <w:sz w:val="22"/>
                <w:szCs w:val="22"/>
              </w:rPr>
            </w:pPr>
            <w:r w:rsidRPr="00267782">
              <w:rPr>
                <w:rFonts w:ascii="Times New Roman" w:hAnsi="Times New Roman"/>
                <w:bCs/>
                <w:sz w:val="22"/>
                <w:szCs w:val="22"/>
              </w:rPr>
              <w:t>8.0.1. The MB/IACD makes specific suggestions to review thematic focus of 2020 Ministerial meetings: Ports, Science and Technology, and Labor.</w:t>
            </w:r>
          </w:p>
        </w:tc>
        <w:tc>
          <w:tcPr>
            <w:tcW w:w="2880" w:type="dxa"/>
            <w:shd w:val="clear" w:color="auto" w:fill="auto"/>
          </w:tcPr>
          <w:p w14:paraId="72F64A72" w14:textId="77777777" w:rsidR="00D226EF" w:rsidRPr="00267782" w:rsidRDefault="00D226EF" w:rsidP="00E04BDB">
            <w:pPr>
              <w:rPr>
                <w:rFonts w:ascii="Times New Roman" w:hAnsi="Times New Roman"/>
                <w:b/>
                <w:bCs/>
                <w:sz w:val="22"/>
                <w:szCs w:val="22"/>
              </w:rPr>
            </w:pPr>
            <w:r w:rsidRPr="00267782">
              <w:rPr>
                <w:rFonts w:ascii="Times New Roman" w:hAnsi="Times New Roman"/>
                <w:bCs/>
                <w:sz w:val="22"/>
                <w:szCs w:val="22"/>
              </w:rPr>
              <w:t xml:space="preserve">The MB/IACD is involved in the process of reviewing the thematic focus of 2020 </w:t>
            </w:r>
            <w:proofErr w:type="spellStart"/>
            <w:r w:rsidRPr="00267782">
              <w:rPr>
                <w:rFonts w:ascii="Times New Roman" w:hAnsi="Times New Roman"/>
                <w:bCs/>
                <w:sz w:val="22"/>
                <w:szCs w:val="22"/>
              </w:rPr>
              <w:t>Ministerials</w:t>
            </w:r>
            <w:proofErr w:type="spellEnd"/>
            <w:r w:rsidRPr="00267782">
              <w:rPr>
                <w:rFonts w:ascii="Times New Roman" w:hAnsi="Times New Roman"/>
                <w:bCs/>
                <w:sz w:val="22"/>
                <w:szCs w:val="22"/>
              </w:rPr>
              <w:t>, as to validate the potential to realize cooperation.</w:t>
            </w:r>
          </w:p>
        </w:tc>
        <w:tc>
          <w:tcPr>
            <w:tcW w:w="2430" w:type="dxa"/>
            <w:shd w:val="clear" w:color="auto" w:fill="auto"/>
          </w:tcPr>
          <w:p w14:paraId="6D92ECC0" w14:textId="77777777" w:rsidR="00D226EF" w:rsidRPr="00267782" w:rsidRDefault="00D226EF" w:rsidP="00E04BDB">
            <w:pPr>
              <w:rPr>
                <w:rFonts w:ascii="Times New Roman" w:hAnsi="Times New Roman"/>
                <w:b/>
                <w:bCs/>
                <w:sz w:val="22"/>
                <w:szCs w:val="22"/>
              </w:rPr>
            </w:pPr>
            <w:r w:rsidRPr="00267782">
              <w:rPr>
                <w:rFonts w:ascii="Times New Roman" w:hAnsi="Times New Roman"/>
                <w:bCs/>
                <w:sz w:val="22"/>
                <w:szCs w:val="22"/>
              </w:rPr>
              <w:t>2020 Ministerial meetings are aligned with member states’ priorities related to COVID-19 recovery and focused on areas with known potential for realizing cooperation.</w:t>
            </w:r>
          </w:p>
        </w:tc>
        <w:tc>
          <w:tcPr>
            <w:tcW w:w="3127" w:type="dxa"/>
            <w:vMerge w:val="restart"/>
          </w:tcPr>
          <w:p w14:paraId="490FC7F0" w14:textId="5D427098" w:rsidR="00D226EF" w:rsidRPr="00267782" w:rsidRDefault="00AA3B70" w:rsidP="00A53905">
            <w:pPr>
              <w:numPr>
                <w:ilvl w:val="0"/>
                <w:numId w:val="25"/>
              </w:numPr>
              <w:tabs>
                <w:tab w:val="left" w:pos="301"/>
              </w:tabs>
              <w:autoSpaceDE w:val="0"/>
              <w:autoSpaceDN w:val="0"/>
              <w:adjustRightInd w:val="0"/>
              <w:ind w:hanging="14"/>
              <w:rPr>
                <w:rFonts w:ascii="Times New Roman" w:hAnsi="Times New Roman"/>
                <w:bCs/>
                <w:sz w:val="22"/>
                <w:szCs w:val="22"/>
              </w:rPr>
            </w:pPr>
            <w:r w:rsidRPr="00A53905">
              <w:rPr>
                <w:rFonts w:ascii="Times New Roman" w:eastAsia="MS PGothic" w:hAnsi="Times New Roman"/>
                <w:kern w:val="24"/>
              </w:rPr>
              <w:t>Discussion</w:t>
            </w:r>
            <w:r w:rsidRPr="00AA3B70">
              <w:rPr>
                <w:rFonts w:ascii="Times New Roman" w:hAnsi="Times New Roman"/>
                <w:bCs/>
                <w:sz w:val="22"/>
                <w:szCs w:val="22"/>
              </w:rPr>
              <w:t xml:space="preserve"> ensued through the Committee on Policies.</w:t>
            </w:r>
          </w:p>
        </w:tc>
      </w:tr>
      <w:tr w:rsidR="00D226EF" w:rsidRPr="00267782" w14:paraId="4F6A7D59" w14:textId="77777777" w:rsidTr="00C22A1D">
        <w:trPr>
          <w:trHeight w:val="800"/>
        </w:trPr>
        <w:tc>
          <w:tcPr>
            <w:tcW w:w="2448" w:type="dxa"/>
            <w:vMerge w:val="restart"/>
            <w:shd w:val="clear" w:color="auto" w:fill="auto"/>
            <w:hideMark/>
          </w:tcPr>
          <w:p w14:paraId="364953C9" w14:textId="77777777" w:rsidR="00D226EF" w:rsidRPr="00267782" w:rsidRDefault="00D226EF" w:rsidP="00E04BDB">
            <w:pPr>
              <w:rPr>
                <w:rFonts w:ascii="Times New Roman" w:hAnsi="Times New Roman"/>
                <w:b/>
                <w:bCs/>
                <w:sz w:val="22"/>
                <w:szCs w:val="22"/>
              </w:rPr>
            </w:pPr>
            <w:r w:rsidRPr="00267782">
              <w:rPr>
                <w:rFonts w:ascii="Times New Roman" w:hAnsi="Times New Roman"/>
                <w:b/>
                <w:bCs/>
                <w:sz w:val="22"/>
                <w:szCs w:val="22"/>
              </w:rPr>
              <w:t xml:space="preserve">8.1. </w:t>
            </w:r>
            <w:r w:rsidRPr="00267782">
              <w:rPr>
                <w:rFonts w:ascii="Times New Roman" w:hAnsi="Times New Roman"/>
                <w:bCs/>
                <w:sz w:val="22"/>
                <w:szCs w:val="22"/>
              </w:rPr>
              <w:t xml:space="preserve">Strengthen </w:t>
            </w:r>
            <w:proofErr w:type="spellStart"/>
            <w:r w:rsidRPr="00267782">
              <w:rPr>
                <w:rFonts w:ascii="Times New Roman" w:hAnsi="Times New Roman"/>
                <w:bCs/>
                <w:sz w:val="22"/>
                <w:szCs w:val="22"/>
              </w:rPr>
              <w:t>Ministerials</w:t>
            </w:r>
            <w:proofErr w:type="spellEnd"/>
            <w:r w:rsidRPr="00267782">
              <w:rPr>
                <w:rFonts w:ascii="Times New Roman" w:hAnsi="Times New Roman"/>
                <w:bCs/>
                <w:sz w:val="22"/>
                <w:szCs w:val="22"/>
              </w:rPr>
              <w:t xml:space="preserve">’ </w:t>
            </w:r>
            <w:proofErr w:type="spellStart"/>
            <w:r w:rsidRPr="00267782">
              <w:rPr>
                <w:rFonts w:ascii="Times New Roman" w:hAnsi="Times New Roman"/>
                <w:bCs/>
                <w:sz w:val="22"/>
                <w:szCs w:val="22"/>
              </w:rPr>
              <w:t>intersectoral</w:t>
            </w:r>
            <w:proofErr w:type="spellEnd"/>
            <w:r w:rsidRPr="00267782">
              <w:rPr>
                <w:rFonts w:ascii="Times New Roman" w:hAnsi="Times New Roman"/>
                <w:bCs/>
                <w:sz w:val="22"/>
                <w:szCs w:val="22"/>
              </w:rPr>
              <w:t xml:space="preserve"> linkages, establishing a fluid and continuous engagement between cooperation authorities and Missions during the 3-year Ministerial cycle. </w:t>
            </w:r>
          </w:p>
        </w:tc>
        <w:tc>
          <w:tcPr>
            <w:tcW w:w="2790" w:type="dxa"/>
            <w:shd w:val="clear" w:color="auto" w:fill="auto"/>
            <w:hideMark/>
          </w:tcPr>
          <w:p w14:paraId="36201D76" w14:textId="77777777" w:rsidR="00D226EF" w:rsidRPr="00267782" w:rsidRDefault="00D226EF" w:rsidP="00E04BDB">
            <w:pPr>
              <w:ind w:left="10"/>
              <w:rPr>
                <w:rFonts w:ascii="Times New Roman" w:hAnsi="Times New Roman"/>
                <w:sz w:val="22"/>
                <w:szCs w:val="22"/>
              </w:rPr>
            </w:pPr>
            <w:r w:rsidRPr="00267782">
              <w:rPr>
                <w:rFonts w:ascii="Times New Roman" w:hAnsi="Times New Roman"/>
                <w:sz w:val="22"/>
                <w:szCs w:val="22"/>
              </w:rPr>
              <w:t>8.1.1. Inform cooperation focal points when sectoral ministerial and meetings of high-level authorities are convened.</w:t>
            </w:r>
          </w:p>
          <w:p w14:paraId="091710BC" w14:textId="77777777" w:rsidR="00D226EF" w:rsidRPr="00267782" w:rsidRDefault="00D226EF" w:rsidP="00E04BDB">
            <w:pPr>
              <w:rPr>
                <w:rFonts w:ascii="Times New Roman" w:hAnsi="Times New Roman"/>
                <w:bCs/>
                <w:sz w:val="22"/>
                <w:szCs w:val="22"/>
              </w:rPr>
            </w:pPr>
          </w:p>
        </w:tc>
        <w:tc>
          <w:tcPr>
            <w:tcW w:w="2880" w:type="dxa"/>
            <w:shd w:val="clear" w:color="auto" w:fill="auto"/>
            <w:hideMark/>
          </w:tcPr>
          <w:p w14:paraId="54E9C01B" w14:textId="77777777" w:rsidR="00D226EF" w:rsidRPr="00267782" w:rsidRDefault="00D226EF" w:rsidP="00E04BDB">
            <w:pPr>
              <w:rPr>
                <w:rFonts w:ascii="Times New Roman" w:hAnsi="Times New Roman"/>
                <w:bCs/>
                <w:sz w:val="22"/>
                <w:szCs w:val="22"/>
              </w:rPr>
            </w:pPr>
            <w:r w:rsidRPr="00267782">
              <w:rPr>
                <w:rFonts w:ascii="Times New Roman" w:hAnsi="Times New Roman"/>
                <w:bCs/>
                <w:sz w:val="22"/>
                <w:szCs w:val="22"/>
              </w:rPr>
              <w:t xml:space="preserve">1 communication sent to </w:t>
            </w:r>
            <w:r w:rsidRPr="00267782">
              <w:rPr>
                <w:rFonts w:ascii="Times New Roman" w:hAnsi="Times New Roman"/>
                <w:sz w:val="22"/>
                <w:szCs w:val="22"/>
              </w:rPr>
              <w:t xml:space="preserve">focal points </w:t>
            </w:r>
            <w:r w:rsidRPr="00267782">
              <w:rPr>
                <w:rFonts w:ascii="Times New Roman" w:hAnsi="Times New Roman"/>
                <w:bCs/>
                <w:sz w:val="22"/>
                <w:szCs w:val="22"/>
              </w:rPr>
              <w:t>on each Ministerial called, and reminders offered in the framework of meetings of the MB/IACD.</w:t>
            </w:r>
          </w:p>
        </w:tc>
        <w:tc>
          <w:tcPr>
            <w:tcW w:w="2430" w:type="dxa"/>
            <w:vMerge w:val="restart"/>
            <w:shd w:val="clear" w:color="auto" w:fill="auto"/>
            <w:hideMark/>
          </w:tcPr>
          <w:p w14:paraId="267BB469" w14:textId="77777777" w:rsidR="00D226EF" w:rsidRPr="00267782" w:rsidRDefault="00D226EF" w:rsidP="00E04BDB">
            <w:pPr>
              <w:rPr>
                <w:rFonts w:ascii="Times New Roman" w:hAnsi="Times New Roman"/>
                <w:sz w:val="22"/>
                <w:szCs w:val="22"/>
              </w:rPr>
            </w:pPr>
            <w:r w:rsidRPr="00267782">
              <w:rPr>
                <w:rFonts w:ascii="Times New Roman" w:hAnsi="Times New Roman"/>
                <w:sz w:val="22"/>
                <w:szCs w:val="22"/>
              </w:rPr>
              <w:t>Improved alignment between cooperation for development and the ministerial processes within the framework of CIDI.</w:t>
            </w:r>
          </w:p>
          <w:p w14:paraId="72C4E97F" w14:textId="77777777" w:rsidR="00D226EF" w:rsidRPr="00267782" w:rsidRDefault="00D226EF" w:rsidP="00E04BDB">
            <w:pPr>
              <w:rPr>
                <w:rFonts w:ascii="Times New Roman" w:hAnsi="Times New Roman"/>
                <w:sz w:val="22"/>
                <w:szCs w:val="22"/>
              </w:rPr>
            </w:pPr>
          </w:p>
          <w:p w14:paraId="073EA6AD" w14:textId="77777777" w:rsidR="00D226EF" w:rsidRPr="00267782" w:rsidRDefault="00D226EF" w:rsidP="00E04BDB">
            <w:pPr>
              <w:rPr>
                <w:rFonts w:ascii="Times New Roman" w:hAnsi="Times New Roman"/>
                <w:sz w:val="22"/>
                <w:szCs w:val="22"/>
              </w:rPr>
            </w:pPr>
            <w:proofErr w:type="spellStart"/>
            <w:r w:rsidRPr="00267782">
              <w:rPr>
                <w:rFonts w:ascii="Times New Roman" w:hAnsi="Times New Roman"/>
                <w:sz w:val="22"/>
                <w:szCs w:val="22"/>
              </w:rPr>
              <w:t>Ministerials</w:t>
            </w:r>
            <w:proofErr w:type="spellEnd"/>
            <w:r w:rsidRPr="00267782">
              <w:rPr>
                <w:rFonts w:ascii="Times New Roman" w:hAnsi="Times New Roman"/>
                <w:sz w:val="22"/>
                <w:szCs w:val="22"/>
              </w:rPr>
              <w:t xml:space="preserve"> convened around salient and crosscutting thematic areas.</w:t>
            </w:r>
          </w:p>
          <w:p w14:paraId="098CDFF1" w14:textId="77777777" w:rsidR="00D226EF" w:rsidRPr="00267782" w:rsidRDefault="00D226EF" w:rsidP="00E04BDB">
            <w:pPr>
              <w:rPr>
                <w:rFonts w:ascii="Times New Roman" w:hAnsi="Times New Roman"/>
                <w:sz w:val="22"/>
                <w:szCs w:val="22"/>
              </w:rPr>
            </w:pPr>
          </w:p>
          <w:p w14:paraId="7C77D0A7" w14:textId="77777777" w:rsidR="00D226EF" w:rsidRPr="00267782" w:rsidRDefault="00D226EF" w:rsidP="00E04BDB">
            <w:pPr>
              <w:rPr>
                <w:rFonts w:ascii="Times New Roman" w:hAnsi="Times New Roman"/>
                <w:sz w:val="22"/>
                <w:szCs w:val="22"/>
              </w:rPr>
            </w:pPr>
            <w:r w:rsidRPr="00267782">
              <w:rPr>
                <w:rFonts w:ascii="Times New Roman" w:hAnsi="Times New Roman"/>
                <w:sz w:val="22"/>
                <w:szCs w:val="22"/>
              </w:rPr>
              <w:t>Improved ministerial and high-level attendance at the meetings.</w:t>
            </w:r>
          </w:p>
          <w:p w14:paraId="1B8C8809" w14:textId="77777777" w:rsidR="00D226EF" w:rsidRPr="00267782" w:rsidRDefault="00D226EF" w:rsidP="00E04BDB">
            <w:pPr>
              <w:rPr>
                <w:rFonts w:ascii="Times New Roman" w:hAnsi="Times New Roman"/>
                <w:sz w:val="22"/>
                <w:szCs w:val="22"/>
              </w:rPr>
            </w:pPr>
          </w:p>
          <w:p w14:paraId="794B945D" w14:textId="77777777" w:rsidR="00D226EF" w:rsidRPr="00267782" w:rsidRDefault="00D226EF" w:rsidP="00E04BDB">
            <w:pPr>
              <w:rPr>
                <w:rFonts w:ascii="Times New Roman" w:hAnsi="Times New Roman"/>
                <w:sz w:val="22"/>
                <w:szCs w:val="22"/>
              </w:rPr>
            </w:pPr>
            <w:r w:rsidRPr="00267782">
              <w:rPr>
                <w:rFonts w:ascii="Times New Roman" w:hAnsi="Times New Roman"/>
                <w:sz w:val="22"/>
                <w:szCs w:val="22"/>
              </w:rPr>
              <w:t>A virtuous cycle is generated, linking the policy dialogue with the technical cooperation component</w:t>
            </w:r>
          </w:p>
          <w:p w14:paraId="63879E7B" w14:textId="77777777" w:rsidR="00D226EF" w:rsidRPr="00267782" w:rsidRDefault="00D226EF" w:rsidP="00E04BDB">
            <w:pPr>
              <w:rPr>
                <w:rFonts w:ascii="Times New Roman" w:hAnsi="Times New Roman"/>
                <w:sz w:val="22"/>
                <w:szCs w:val="22"/>
              </w:rPr>
            </w:pPr>
          </w:p>
          <w:p w14:paraId="64D7C7B2" w14:textId="77777777" w:rsidR="00D226EF" w:rsidRPr="00267782" w:rsidRDefault="00D226EF" w:rsidP="00E04BDB">
            <w:pPr>
              <w:rPr>
                <w:rFonts w:ascii="Times New Roman" w:hAnsi="Times New Roman"/>
                <w:bCs/>
                <w:sz w:val="22"/>
                <w:szCs w:val="22"/>
              </w:rPr>
            </w:pPr>
            <w:r w:rsidRPr="00267782">
              <w:rPr>
                <w:rFonts w:ascii="Times New Roman" w:hAnsi="Times New Roman"/>
                <w:sz w:val="22"/>
                <w:szCs w:val="22"/>
              </w:rPr>
              <w:t>Increased opportunities to engage in multi-stakeholder partnerships for development cooperation.</w:t>
            </w:r>
          </w:p>
        </w:tc>
        <w:tc>
          <w:tcPr>
            <w:tcW w:w="3127" w:type="dxa"/>
            <w:vMerge/>
          </w:tcPr>
          <w:p w14:paraId="4514F0E6" w14:textId="77777777" w:rsidR="00D226EF" w:rsidRPr="00267782" w:rsidRDefault="00D226EF" w:rsidP="00E04BDB">
            <w:pPr>
              <w:rPr>
                <w:rFonts w:ascii="Times New Roman" w:hAnsi="Times New Roman"/>
                <w:sz w:val="22"/>
                <w:szCs w:val="22"/>
              </w:rPr>
            </w:pPr>
          </w:p>
        </w:tc>
      </w:tr>
      <w:tr w:rsidR="00D226EF" w:rsidRPr="00267782" w14:paraId="357432C5" w14:textId="77777777" w:rsidTr="00C22A1D">
        <w:trPr>
          <w:trHeight w:val="2078"/>
        </w:trPr>
        <w:tc>
          <w:tcPr>
            <w:tcW w:w="2448" w:type="dxa"/>
            <w:vMerge/>
            <w:shd w:val="clear" w:color="auto" w:fill="auto"/>
            <w:hideMark/>
          </w:tcPr>
          <w:p w14:paraId="43579859" w14:textId="77777777" w:rsidR="00D226EF" w:rsidRPr="00267782" w:rsidRDefault="00D226EF" w:rsidP="00E04BDB">
            <w:pPr>
              <w:rPr>
                <w:rFonts w:ascii="Times New Roman" w:hAnsi="Times New Roman"/>
                <w:b/>
                <w:bCs/>
                <w:sz w:val="22"/>
                <w:szCs w:val="22"/>
              </w:rPr>
            </w:pPr>
          </w:p>
        </w:tc>
        <w:tc>
          <w:tcPr>
            <w:tcW w:w="2790" w:type="dxa"/>
            <w:shd w:val="clear" w:color="auto" w:fill="auto"/>
            <w:hideMark/>
          </w:tcPr>
          <w:p w14:paraId="127C6015" w14:textId="77777777" w:rsidR="00D226EF" w:rsidRPr="00267782" w:rsidRDefault="00D226EF" w:rsidP="00E04BDB">
            <w:pPr>
              <w:rPr>
                <w:rFonts w:ascii="Times New Roman" w:hAnsi="Times New Roman"/>
                <w:sz w:val="22"/>
                <w:szCs w:val="22"/>
              </w:rPr>
            </w:pPr>
            <w:r w:rsidRPr="00267782">
              <w:rPr>
                <w:rFonts w:ascii="Times New Roman" w:hAnsi="Times New Roman"/>
                <w:sz w:val="22"/>
                <w:szCs w:val="22"/>
              </w:rPr>
              <w:t>8.1.2. Design and promote a campaign for the delivery of results by all the stakeholders involved prior to the meeting and in all the sectors. To be coordinated by the host country and the Secretariat.</w:t>
            </w:r>
          </w:p>
        </w:tc>
        <w:tc>
          <w:tcPr>
            <w:tcW w:w="2880" w:type="dxa"/>
            <w:shd w:val="clear" w:color="auto" w:fill="auto"/>
            <w:hideMark/>
          </w:tcPr>
          <w:p w14:paraId="487EBFA0" w14:textId="77777777" w:rsidR="00D226EF" w:rsidRPr="00267782" w:rsidRDefault="00D226EF" w:rsidP="00E04BDB">
            <w:pPr>
              <w:rPr>
                <w:rFonts w:ascii="Times New Roman" w:hAnsi="Times New Roman"/>
                <w:bCs/>
                <w:sz w:val="22"/>
                <w:szCs w:val="22"/>
              </w:rPr>
            </w:pPr>
            <w:r w:rsidRPr="00267782">
              <w:rPr>
                <w:rFonts w:ascii="Times New Roman" w:hAnsi="Times New Roman"/>
                <w:bCs/>
                <w:sz w:val="22"/>
                <w:szCs w:val="22"/>
              </w:rPr>
              <w:t xml:space="preserve">1 draft of </w:t>
            </w:r>
            <w:r w:rsidRPr="00267782">
              <w:rPr>
                <w:rFonts w:ascii="Times New Roman" w:hAnsi="Times New Roman"/>
                <w:sz w:val="22"/>
                <w:szCs w:val="22"/>
              </w:rPr>
              <w:t xml:space="preserve">a campaign for the delivery of results </w:t>
            </w:r>
            <w:r w:rsidRPr="00267782">
              <w:rPr>
                <w:rFonts w:ascii="Times New Roman" w:hAnsi="Times New Roman"/>
                <w:bCs/>
                <w:sz w:val="22"/>
                <w:szCs w:val="22"/>
              </w:rPr>
              <w:t>co-created between the Secretariat and the Committee on Policies, to be presented for consideration by CIDI and implemented with the support of the Ministerial host countries.</w:t>
            </w:r>
          </w:p>
        </w:tc>
        <w:tc>
          <w:tcPr>
            <w:tcW w:w="2430" w:type="dxa"/>
            <w:vMerge/>
            <w:shd w:val="clear" w:color="auto" w:fill="auto"/>
            <w:hideMark/>
          </w:tcPr>
          <w:p w14:paraId="418A273B" w14:textId="77777777" w:rsidR="00D226EF" w:rsidRPr="00267782" w:rsidRDefault="00D226EF" w:rsidP="00E04BDB">
            <w:pPr>
              <w:rPr>
                <w:rFonts w:ascii="Times New Roman" w:hAnsi="Times New Roman"/>
                <w:bCs/>
                <w:sz w:val="22"/>
                <w:szCs w:val="22"/>
              </w:rPr>
            </w:pPr>
          </w:p>
        </w:tc>
        <w:tc>
          <w:tcPr>
            <w:tcW w:w="3127" w:type="dxa"/>
            <w:vMerge/>
          </w:tcPr>
          <w:p w14:paraId="6C0FCE8F" w14:textId="77777777" w:rsidR="00D226EF" w:rsidRPr="00267782" w:rsidRDefault="00D226EF" w:rsidP="00E04BDB">
            <w:pPr>
              <w:rPr>
                <w:rFonts w:ascii="Times New Roman" w:hAnsi="Times New Roman"/>
                <w:bCs/>
                <w:sz w:val="22"/>
                <w:szCs w:val="22"/>
              </w:rPr>
            </w:pPr>
          </w:p>
        </w:tc>
      </w:tr>
      <w:tr w:rsidR="00D226EF" w:rsidRPr="00267782" w14:paraId="15687F21" w14:textId="77777777" w:rsidTr="00C22A1D">
        <w:trPr>
          <w:trHeight w:val="1065"/>
        </w:trPr>
        <w:tc>
          <w:tcPr>
            <w:tcW w:w="2448" w:type="dxa"/>
            <w:vMerge/>
            <w:shd w:val="clear" w:color="auto" w:fill="auto"/>
            <w:hideMark/>
          </w:tcPr>
          <w:p w14:paraId="45CC7BEB" w14:textId="77777777" w:rsidR="00D226EF" w:rsidRPr="00267782" w:rsidRDefault="00D226EF" w:rsidP="00E04BDB">
            <w:pPr>
              <w:rPr>
                <w:rFonts w:ascii="Times New Roman" w:hAnsi="Times New Roman"/>
                <w:b/>
                <w:bCs/>
                <w:sz w:val="22"/>
                <w:szCs w:val="22"/>
              </w:rPr>
            </w:pPr>
          </w:p>
        </w:tc>
        <w:tc>
          <w:tcPr>
            <w:tcW w:w="2790" w:type="dxa"/>
            <w:shd w:val="clear" w:color="auto" w:fill="auto"/>
            <w:hideMark/>
          </w:tcPr>
          <w:p w14:paraId="50BAC3BB" w14:textId="77777777" w:rsidR="00D226EF" w:rsidRPr="00267782" w:rsidRDefault="00D226EF" w:rsidP="00E04BDB">
            <w:pPr>
              <w:rPr>
                <w:rFonts w:ascii="Times New Roman" w:hAnsi="Times New Roman"/>
                <w:bCs/>
                <w:sz w:val="22"/>
                <w:szCs w:val="22"/>
              </w:rPr>
            </w:pPr>
            <w:r w:rsidRPr="00267782">
              <w:rPr>
                <w:rFonts w:ascii="Times New Roman" w:hAnsi="Times New Roman"/>
                <w:sz w:val="22"/>
                <w:szCs w:val="22"/>
              </w:rPr>
              <w:t xml:space="preserve">8.1.3. Transmit to the IACD the Plans of Action agreed on at </w:t>
            </w:r>
            <w:proofErr w:type="spellStart"/>
            <w:r w:rsidRPr="00267782">
              <w:rPr>
                <w:rFonts w:ascii="Times New Roman" w:hAnsi="Times New Roman"/>
                <w:sz w:val="22"/>
                <w:szCs w:val="22"/>
              </w:rPr>
              <w:t>Ministerials</w:t>
            </w:r>
            <w:proofErr w:type="spellEnd"/>
            <w:r w:rsidRPr="00267782">
              <w:rPr>
                <w:rFonts w:ascii="Times New Roman" w:hAnsi="Times New Roman"/>
                <w:sz w:val="22"/>
                <w:szCs w:val="22"/>
              </w:rPr>
              <w:t xml:space="preserve"> that include cooperation proposals</w:t>
            </w:r>
            <w:r w:rsidRPr="00267782">
              <w:rPr>
                <w:rFonts w:ascii="Times New Roman" w:hAnsi="Times New Roman"/>
                <w:bCs/>
                <w:sz w:val="22"/>
                <w:szCs w:val="22"/>
              </w:rPr>
              <w:t>.</w:t>
            </w:r>
          </w:p>
        </w:tc>
        <w:tc>
          <w:tcPr>
            <w:tcW w:w="2880" w:type="dxa"/>
            <w:shd w:val="clear" w:color="auto" w:fill="auto"/>
            <w:hideMark/>
          </w:tcPr>
          <w:p w14:paraId="27F3C336" w14:textId="77777777" w:rsidR="00D226EF" w:rsidRPr="00267782" w:rsidRDefault="00D226EF" w:rsidP="00E04BDB">
            <w:pPr>
              <w:rPr>
                <w:rFonts w:ascii="Times New Roman" w:hAnsi="Times New Roman"/>
                <w:bCs/>
                <w:sz w:val="22"/>
                <w:szCs w:val="22"/>
              </w:rPr>
            </w:pPr>
            <w:r w:rsidRPr="00267782">
              <w:rPr>
                <w:rFonts w:ascii="Times New Roman" w:hAnsi="Times New Roman"/>
                <w:bCs/>
                <w:sz w:val="22"/>
                <w:szCs w:val="22"/>
              </w:rPr>
              <w:t>1 communication sent to cooperation authorities on Ministerial outcome documents, and reminders offered in the framework of meetings of the MB/IACD.</w:t>
            </w:r>
          </w:p>
        </w:tc>
        <w:tc>
          <w:tcPr>
            <w:tcW w:w="2430" w:type="dxa"/>
            <w:vMerge/>
            <w:shd w:val="clear" w:color="auto" w:fill="auto"/>
            <w:hideMark/>
          </w:tcPr>
          <w:p w14:paraId="4D94C622" w14:textId="77777777" w:rsidR="00D226EF" w:rsidRPr="00267782" w:rsidRDefault="00D226EF" w:rsidP="00E04BDB">
            <w:pPr>
              <w:rPr>
                <w:rFonts w:ascii="Times New Roman" w:hAnsi="Times New Roman"/>
                <w:bCs/>
                <w:sz w:val="22"/>
                <w:szCs w:val="22"/>
              </w:rPr>
            </w:pPr>
          </w:p>
        </w:tc>
        <w:tc>
          <w:tcPr>
            <w:tcW w:w="3127" w:type="dxa"/>
            <w:vMerge/>
          </w:tcPr>
          <w:p w14:paraId="5F81E62F" w14:textId="77777777" w:rsidR="00D226EF" w:rsidRPr="00267782" w:rsidRDefault="00D226EF" w:rsidP="00E04BDB">
            <w:pPr>
              <w:rPr>
                <w:rFonts w:ascii="Times New Roman" w:hAnsi="Times New Roman"/>
                <w:bCs/>
                <w:sz w:val="22"/>
                <w:szCs w:val="22"/>
              </w:rPr>
            </w:pPr>
          </w:p>
        </w:tc>
      </w:tr>
      <w:tr w:rsidR="00D226EF" w:rsidRPr="00267782" w14:paraId="2A2CBA46" w14:textId="77777777" w:rsidTr="00C22A1D">
        <w:trPr>
          <w:trHeight w:val="1430"/>
        </w:trPr>
        <w:tc>
          <w:tcPr>
            <w:tcW w:w="2448" w:type="dxa"/>
            <w:vMerge/>
            <w:shd w:val="clear" w:color="auto" w:fill="auto"/>
            <w:hideMark/>
          </w:tcPr>
          <w:p w14:paraId="64E1D799" w14:textId="77777777" w:rsidR="00D226EF" w:rsidRPr="00267782" w:rsidRDefault="00D226EF" w:rsidP="00E04BDB">
            <w:pPr>
              <w:rPr>
                <w:rFonts w:ascii="Times New Roman" w:hAnsi="Times New Roman"/>
                <w:b/>
                <w:bCs/>
                <w:sz w:val="22"/>
                <w:szCs w:val="22"/>
              </w:rPr>
            </w:pPr>
          </w:p>
        </w:tc>
        <w:tc>
          <w:tcPr>
            <w:tcW w:w="2790" w:type="dxa"/>
            <w:shd w:val="clear" w:color="auto" w:fill="auto"/>
            <w:hideMark/>
          </w:tcPr>
          <w:p w14:paraId="4718F4C7" w14:textId="77777777" w:rsidR="00D226EF" w:rsidRPr="00267782" w:rsidRDefault="00D226EF" w:rsidP="00E04BDB">
            <w:pPr>
              <w:rPr>
                <w:rFonts w:ascii="Times New Roman" w:hAnsi="Times New Roman"/>
                <w:sz w:val="22"/>
                <w:szCs w:val="22"/>
              </w:rPr>
            </w:pPr>
            <w:r w:rsidRPr="00267782">
              <w:rPr>
                <w:rFonts w:ascii="Times New Roman" w:hAnsi="Times New Roman"/>
                <w:sz w:val="22"/>
                <w:szCs w:val="22"/>
              </w:rPr>
              <w:t>8.1.4. Ensure that the guidelines and deadlines of the ministerial cycle are met, consolidating the selection of topics according to the member states’ needs and priorities.</w:t>
            </w:r>
          </w:p>
        </w:tc>
        <w:tc>
          <w:tcPr>
            <w:tcW w:w="2880" w:type="dxa"/>
            <w:shd w:val="clear" w:color="auto" w:fill="auto"/>
            <w:hideMark/>
          </w:tcPr>
          <w:p w14:paraId="23735B39" w14:textId="77777777" w:rsidR="00D226EF" w:rsidRPr="00267782" w:rsidRDefault="00D226EF" w:rsidP="00E04BDB">
            <w:pPr>
              <w:rPr>
                <w:rFonts w:ascii="Times New Roman" w:hAnsi="Times New Roman"/>
                <w:bCs/>
                <w:sz w:val="22"/>
                <w:szCs w:val="22"/>
              </w:rPr>
            </w:pPr>
            <w:r w:rsidRPr="00267782">
              <w:rPr>
                <w:rFonts w:ascii="Times New Roman" w:hAnsi="Times New Roman"/>
                <w:bCs/>
                <w:sz w:val="22"/>
                <w:szCs w:val="22"/>
              </w:rPr>
              <w:t>Note: Continue to provide continuous monitoring and support from the Technical Secretariat to the member states.</w:t>
            </w:r>
          </w:p>
        </w:tc>
        <w:tc>
          <w:tcPr>
            <w:tcW w:w="2430" w:type="dxa"/>
            <w:vMerge/>
            <w:shd w:val="clear" w:color="auto" w:fill="auto"/>
            <w:hideMark/>
          </w:tcPr>
          <w:p w14:paraId="1B7F66E3" w14:textId="77777777" w:rsidR="00D226EF" w:rsidRPr="00267782" w:rsidRDefault="00D226EF" w:rsidP="00E04BDB">
            <w:pPr>
              <w:rPr>
                <w:rFonts w:ascii="Times New Roman" w:hAnsi="Times New Roman"/>
                <w:bCs/>
                <w:sz w:val="22"/>
                <w:szCs w:val="22"/>
              </w:rPr>
            </w:pPr>
          </w:p>
        </w:tc>
        <w:tc>
          <w:tcPr>
            <w:tcW w:w="3127" w:type="dxa"/>
            <w:vMerge/>
          </w:tcPr>
          <w:p w14:paraId="019AC964" w14:textId="77777777" w:rsidR="00D226EF" w:rsidRPr="00267782" w:rsidRDefault="00D226EF" w:rsidP="00E04BDB">
            <w:pPr>
              <w:rPr>
                <w:rFonts w:ascii="Times New Roman" w:hAnsi="Times New Roman"/>
                <w:bCs/>
                <w:sz w:val="22"/>
                <w:szCs w:val="22"/>
              </w:rPr>
            </w:pPr>
          </w:p>
        </w:tc>
      </w:tr>
      <w:tr w:rsidR="00C9519A" w:rsidRPr="00267782" w14:paraId="7D9D33B9" w14:textId="77777777" w:rsidTr="00C22A1D">
        <w:trPr>
          <w:trHeight w:val="975"/>
        </w:trPr>
        <w:tc>
          <w:tcPr>
            <w:tcW w:w="2448" w:type="dxa"/>
            <w:vMerge w:val="restart"/>
            <w:shd w:val="clear" w:color="auto" w:fill="auto"/>
            <w:hideMark/>
          </w:tcPr>
          <w:p w14:paraId="10F2EB12" w14:textId="77777777" w:rsidR="00C9519A" w:rsidRPr="00267782" w:rsidRDefault="00C9519A" w:rsidP="00E04BDB">
            <w:pPr>
              <w:rPr>
                <w:rFonts w:ascii="Times New Roman" w:hAnsi="Times New Roman"/>
                <w:b/>
                <w:bCs/>
                <w:sz w:val="22"/>
                <w:szCs w:val="22"/>
              </w:rPr>
            </w:pPr>
            <w:r w:rsidRPr="00267782">
              <w:rPr>
                <w:rFonts w:ascii="Times New Roman" w:hAnsi="Times New Roman"/>
                <w:b/>
                <w:bCs/>
                <w:sz w:val="22"/>
                <w:szCs w:val="22"/>
              </w:rPr>
              <w:t xml:space="preserve">8.2. </w:t>
            </w:r>
            <w:r w:rsidRPr="00267782">
              <w:rPr>
                <w:rFonts w:ascii="Times New Roman" w:hAnsi="Times New Roman"/>
                <w:sz w:val="22"/>
                <w:szCs w:val="22"/>
              </w:rPr>
              <w:t>Promote the use of technology to improve, advance, and optimize the cooperation work of the development pillar and the conduct of ministerial meetings, facilitating online participation by authorities.</w:t>
            </w:r>
          </w:p>
        </w:tc>
        <w:tc>
          <w:tcPr>
            <w:tcW w:w="2790" w:type="dxa"/>
            <w:shd w:val="clear" w:color="auto" w:fill="auto"/>
            <w:hideMark/>
          </w:tcPr>
          <w:p w14:paraId="5230D623" w14:textId="77777777" w:rsidR="00C9519A" w:rsidRPr="00267782" w:rsidRDefault="00C9519A" w:rsidP="00E04BDB">
            <w:pPr>
              <w:rPr>
                <w:rFonts w:ascii="Times New Roman" w:hAnsi="Times New Roman"/>
                <w:bCs/>
                <w:sz w:val="22"/>
                <w:szCs w:val="22"/>
              </w:rPr>
            </w:pPr>
            <w:r w:rsidRPr="00267782">
              <w:rPr>
                <w:rFonts w:ascii="Times New Roman" w:hAnsi="Times New Roman"/>
                <w:sz w:val="22"/>
                <w:szCs w:val="22"/>
              </w:rPr>
              <w:t xml:space="preserve">8.2.1. </w:t>
            </w:r>
            <w:r w:rsidRPr="00267782">
              <w:rPr>
                <w:rFonts w:ascii="Times New Roman" w:hAnsi="Times New Roman"/>
                <w:bCs/>
                <w:sz w:val="22"/>
                <w:szCs w:val="22"/>
              </w:rPr>
              <w:t>Explore with the hosts of the Ministerial meetings and with the OAS Department of Conferences the feasibility of enabling the remote participation of Ministers in the meetings.</w:t>
            </w:r>
          </w:p>
        </w:tc>
        <w:tc>
          <w:tcPr>
            <w:tcW w:w="2880" w:type="dxa"/>
            <w:shd w:val="clear" w:color="auto" w:fill="auto"/>
            <w:hideMark/>
          </w:tcPr>
          <w:p w14:paraId="3693CE93" w14:textId="6A99A608" w:rsidR="00C9519A" w:rsidRPr="00267782" w:rsidRDefault="00C9519A" w:rsidP="00E04BDB">
            <w:pPr>
              <w:rPr>
                <w:rFonts w:ascii="Times New Roman" w:hAnsi="Times New Roman"/>
                <w:bCs/>
                <w:sz w:val="22"/>
                <w:szCs w:val="22"/>
              </w:rPr>
            </w:pPr>
            <w:r w:rsidRPr="00267782">
              <w:rPr>
                <w:rFonts w:ascii="Times New Roman" w:hAnsi="Times New Roman"/>
                <w:bCs/>
                <w:sz w:val="22"/>
                <w:szCs w:val="22"/>
              </w:rPr>
              <w:t xml:space="preserve">Consult the OAS Department Conferences and present response and options to hosts of the </w:t>
            </w:r>
            <w:proofErr w:type="spellStart"/>
            <w:r w:rsidRPr="00267782">
              <w:rPr>
                <w:rFonts w:ascii="Times New Roman" w:hAnsi="Times New Roman"/>
                <w:bCs/>
                <w:sz w:val="22"/>
                <w:szCs w:val="22"/>
              </w:rPr>
              <w:t>Ministerials</w:t>
            </w:r>
            <w:proofErr w:type="spellEnd"/>
            <w:r w:rsidR="00A53905">
              <w:rPr>
                <w:rFonts w:ascii="Times New Roman" w:hAnsi="Times New Roman"/>
                <w:bCs/>
                <w:sz w:val="22"/>
                <w:szCs w:val="22"/>
              </w:rPr>
              <w:t>.</w:t>
            </w:r>
          </w:p>
        </w:tc>
        <w:tc>
          <w:tcPr>
            <w:tcW w:w="2430" w:type="dxa"/>
            <w:vMerge/>
            <w:shd w:val="clear" w:color="auto" w:fill="auto"/>
            <w:hideMark/>
          </w:tcPr>
          <w:p w14:paraId="5F68B511" w14:textId="77777777" w:rsidR="00C9519A" w:rsidRPr="00267782" w:rsidRDefault="00C9519A" w:rsidP="00E04BDB">
            <w:pPr>
              <w:rPr>
                <w:rFonts w:ascii="Times New Roman" w:hAnsi="Times New Roman"/>
                <w:bCs/>
                <w:sz w:val="22"/>
                <w:szCs w:val="22"/>
              </w:rPr>
            </w:pPr>
          </w:p>
        </w:tc>
        <w:tc>
          <w:tcPr>
            <w:tcW w:w="3127" w:type="dxa"/>
            <w:vMerge w:val="restart"/>
          </w:tcPr>
          <w:p w14:paraId="4EF73AF2" w14:textId="77777777" w:rsidR="00C9519A" w:rsidRPr="00267782" w:rsidRDefault="00C9519A" w:rsidP="00E04BDB">
            <w:pPr>
              <w:rPr>
                <w:rFonts w:ascii="Times New Roman" w:hAnsi="Times New Roman"/>
                <w:bCs/>
                <w:sz w:val="22"/>
                <w:szCs w:val="22"/>
              </w:rPr>
            </w:pPr>
          </w:p>
        </w:tc>
      </w:tr>
      <w:tr w:rsidR="00C9519A" w:rsidRPr="00267782" w14:paraId="442B21A6" w14:textId="77777777" w:rsidTr="00C22A1D">
        <w:trPr>
          <w:trHeight w:val="260"/>
        </w:trPr>
        <w:tc>
          <w:tcPr>
            <w:tcW w:w="2448" w:type="dxa"/>
            <w:vMerge/>
            <w:shd w:val="clear" w:color="auto" w:fill="auto"/>
            <w:hideMark/>
          </w:tcPr>
          <w:p w14:paraId="12D629EF" w14:textId="77777777" w:rsidR="00C9519A" w:rsidRPr="00267782" w:rsidRDefault="00C9519A" w:rsidP="00E04BDB">
            <w:pPr>
              <w:rPr>
                <w:rFonts w:ascii="Times New Roman" w:hAnsi="Times New Roman"/>
                <w:b/>
                <w:bCs/>
                <w:sz w:val="22"/>
                <w:szCs w:val="22"/>
              </w:rPr>
            </w:pPr>
          </w:p>
        </w:tc>
        <w:tc>
          <w:tcPr>
            <w:tcW w:w="2790" w:type="dxa"/>
            <w:shd w:val="clear" w:color="auto" w:fill="auto"/>
            <w:hideMark/>
          </w:tcPr>
          <w:p w14:paraId="3D1374B1" w14:textId="77777777" w:rsidR="00C9519A" w:rsidRPr="00267782" w:rsidRDefault="00C9519A" w:rsidP="00E04BDB">
            <w:pPr>
              <w:rPr>
                <w:rFonts w:ascii="Times New Roman" w:hAnsi="Times New Roman"/>
                <w:sz w:val="22"/>
                <w:szCs w:val="22"/>
              </w:rPr>
            </w:pPr>
            <w:r w:rsidRPr="00267782">
              <w:rPr>
                <w:rFonts w:ascii="Times New Roman" w:hAnsi="Times New Roman"/>
                <w:sz w:val="22"/>
                <w:szCs w:val="22"/>
              </w:rPr>
              <w:t>8.2.2. Devise a strategy for CooperaNet to become a useful tool for encouraging, focusing, and catalyzing regional cooperation, and for pursuing the priorities jointly agreed on through the ministerial processes.</w:t>
            </w:r>
          </w:p>
        </w:tc>
        <w:tc>
          <w:tcPr>
            <w:tcW w:w="2880" w:type="dxa"/>
            <w:shd w:val="clear" w:color="auto" w:fill="auto"/>
            <w:hideMark/>
          </w:tcPr>
          <w:p w14:paraId="2E706CFD" w14:textId="77777777" w:rsidR="00C9519A" w:rsidRPr="00267782" w:rsidRDefault="00C9519A" w:rsidP="00E04BDB">
            <w:pPr>
              <w:rPr>
                <w:rFonts w:ascii="Times New Roman" w:hAnsi="Times New Roman"/>
                <w:bCs/>
                <w:sz w:val="22"/>
                <w:szCs w:val="22"/>
              </w:rPr>
            </w:pPr>
            <w:r w:rsidRPr="00267782">
              <w:rPr>
                <w:rFonts w:ascii="Times New Roman" w:hAnsi="Times New Roman"/>
                <w:bCs/>
                <w:sz w:val="22"/>
                <w:szCs w:val="22"/>
              </w:rPr>
              <w:t>1 draft strategy to link Ministerial processes with CooperaNet prepared and presented to the MB/IACD for its consideration, approval and implementation.</w:t>
            </w:r>
          </w:p>
        </w:tc>
        <w:tc>
          <w:tcPr>
            <w:tcW w:w="2430" w:type="dxa"/>
            <w:vMerge/>
            <w:shd w:val="clear" w:color="auto" w:fill="auto"/>
            <w:hideMark/>
          </w:tcPr>
          <w:p w14:paraId="2A11F2B7" w14:textId="77777777" w:rsidR="00C9519A" w:rsidRPr="00267782" w:rsidRDefault="00C9519A" w:rsidP="00E04BDB">
            <w:pPr>
              <w:rPr>
                <w:rFonts w:ascii="Times New Roman" w:hAnsi="Times New Roman"/>
                <w:bCs/>
                <w:sz w:val="22"/>
                <w:szCs w:val="22"/>
              </w:rPr>
            </w:pPr>
          </w:p>
        </w:tc>
        <w:tc>
          <w:tcPr>
            <w:tcW w:w="3127" w:type="dxa"/>
            <w:vMerge/>
          </w:tcPr>
          <w:p w14:paraId="0D9910EE" w14:textId="77777777" w:rsidR="00C9519A" w:rsidRPr="00267782" w:rsidRDefault="00C9519A" w:rsidP="00E04BDB">
            <w:pPr>
              <w:rPr>
                <w:rFonts w:ascii="Times New Roman" w:hAnsi="Times New Roman"/>
                <w:bCs/>
                <w:sz w:val="22"/>
                <w:szCs w:val="22"/>
              </w:rPr>
            </w:pPr>
          </w:p>
        </w:tc>
      </w:tr>
      <w:tr w:rsidR="00C9519A" w:rsidRPr="00267782" w14:paraId="2DC26B5B" w14:textId="77777777" w:rsidTr="00C22A1D">
        <w:trPr>
          <w:trHeight w:val="620"/>
        </w:trPr>
        <w:tc>
          <w:tcPr>
            <w:tcW w:w="2448" w:type="dxa"/>
            <w:shd w:val="clear" w:color="auto" w:fill="auto"/>
            <w:hideMark/>
          </w:tcPr>
          <w:p w14:paraId="45B6B712" w14:textId="77777777" w:rsidR="00C9519A" w:rsidRPr="00267782" w:rsidRDefault="00C9519A" w:rsidP="00E04BDB">
            <w:pPr>
              <w:rPr>
                <w:rFonts w:ascii="Times New Roman" w:hAnsi="Times New Roman"/>
                <w:b/>
                <w:bCs/>
                <w:sz w:val="22"/>
                <w:szCs w:val="22"/>
              </w:rPr>
            </w:pPr>
            <w:r w:rsidRPr="00267782">
              <w:rPr>
                <w:rFonts w:ascii="Times New Roman" w:hAnsi="Times New Roman"/>
                <w:b/>
                <w:bCs/>
                <w:sz w:val="22"/>
                <w:szCs w:val="22"/>
              </w:rPr>
              <w:lastRenderedPageBreak/>
              <w:t xml:space="preserve">8.3. </w:t>
            </w:r>
            <w:r w:rsidRPr="00267782">
              <w:rPr>
                <w:rFonts w:ascii="Times New Roman" w:hAnsi="Times New Roman"/>
                <w:bCs/>
                <w:sz w:val="22"/>
                <w:szCs w:val="22"/>
              </w:rPr>
              <w:t xml:space="preserve">Establish, as a regular method, the conducting of cooperation feasibility analyses, through the MB/AICD. </w:t>
            </w:r>
          </w:p>
        </w:tc>
        <w:tc>
          <w:tcPr>
            <w:tcW w:w="2790" w:type="dxa"/>
            <w:shd w:val="clear" w:color="auto" w:fill="auto"/>
            <w:hideMark/>
          </w:tcPr>
          <w:p w14:paraId="0D99F83F" w14:textId="77777777" w:rsidR="00C9519A" w:rsidRPr="00267782" w:rsidRDefault="00C9519A" w:rsidP="00E04BDB">
            <w:pPr>
              <w:rPr>
                <w:rFonts w:ascii="Times New Roman" w:hAnsi="Times New Roman"/>
                <w:sz w:val="22"/>
                <w:szCs w:val="22"/>
              </w:rPr>
            </w:pPr>
            <w:r w:rsidRPr="00267782">
              <w:rPr>
                <w:rFonts w:ascii="Times New Roman" w:hAnsi="Times New Roman"/>
                <w:sz w:val="22"/>
                <w:szCs w:val="22"/>
              </w:rPr>
              <w:t xml:space="preserve">8.3.1. Validate the viability of implementing the cooperation proposals arising from </w:t>
            </w:r>
            <w:proofErr w:type="spellStart"/>
            <w:r w:rsidRPr="00267782">
              <w:rPr>
                <w:rFonts w:ascii="Times New Roman" w:hAnsi="Times New Roman"/>
                <w:sz w:val="22"/>
                <w:szCs w:val="22"/>
              </w:rPr>
              <w:t>Ministerials</w:t>
            </w:r>
            <w:proofErr w:type="spellEnd"/>
            <w:r w:rsidRPr="00267782">
              <w:rPr>
                <w:rFonts w:ascii="Times New Roman" w:hAnsi="Times New Roman"/>
                <w:sz w:val="22"/>
                <w:szCs w:val="22"/>
              </w:rPr>
              <w:t xml:space="preserve"> through the MB/IACD, according to the funds available in SEDI and in the IACD, or through forms of triangular cooperation.</w:t>
            </w:r>
          </w:p>
        </w:tc>
        <w:tc>
          <w:tcPr>
            <w:tcW w:w="2880" w:type="dxa"/>
            <w:shd w:val="clear" w:color="auto" w:fill="auto"/>
            <w:hideMark/>
          </w:tcPr>
          <w:p w14:paraId="66D54008" w14:textId="77777777" w:rsidR="00C9519A" w:rsidRPr="00267782" w:rsidRDefault="00C9519A" w:rsidP="00E04BDB">
            <w:pPr>
              <w:rPr>
                <w:rFonts w:ascii="Times New Roman" w:hAnsi="Times New Roman"/>
                <w:bCs/>
                <w:sz w:val="22"/>
                <w:szCs w:val="22"/>
              </w:rPr>
            </w:pPr>
            <w:r w:rsidRPr="00267782">
              <w:rPr>
                <w:rFonts w:ascii="Times New Roman" w:hAnsi="Times New Roman"/>
                <w:sz w:val="22"/>
                <w:szCs w:val="22"/>
              </w:rPr>
              <w:t>Note: Coordinate with the Committee on Policies, under its Work Plan, as regards the ministerial processes and consider progress made on multi-stakeholder partnerships (action 6).</w:t>
            </w:r>
          </w:p>
        </w:tc>
        <w:tc>
          <w:tcPr>
            <w:tcW w:w="2430" w:type="dxa"/>
            <w:vMerge/>
            <w:shd w:val="clear" w:color="auto" w:fill="auto"/>
            <w:hideMark/>
          </w:tcPr>
          <w:p w14:paraId="1E06671F" w14:textId="77777777" w:rsidR="00C9519A" w:rsidRPr="00267782" w:rsidRDefault="00C9519A" w:rsidP="00E04BDB">
            <w:pPr>
              <w:rPr>
                <w:rFonts w:ascii="Times New Roman" w:hAnsi="Times New Roman"/>
                <w:bCs/>
                <w:sz w:val="22"/>
                <w:szCs w:val="22"/>
              </w:rPr>
            </w:pPr>
          </w:p>
        </w:tc>
        <w:tc>
          <w:tcPr>
            <w:tcW w:w="3127" w:type="dxa"/>
            <w:vMerge/>
          </w:tcPr>
          <w:p w14:paraId="76AEDF88" w14:textId="77777777" w:rsidR="00C9519A" w:rsidRPr="00267782" w:rsidRDefault="00C9519A" w:rsidP="00E04BDB">
            <w:pPr>
              <w:rPr>
                <w:rFonts w:ascii="Times New Roman" w:hAnsi="Times New Roman"/>
                <w:bCs/>
                <w:sz w:val="22"/>
                <w:szCs w:val="22"/>
              </w:rPr>
            </w:pPr>
          </w:p>
        </w:tc>
      </w:tr>
      <w:tr w:rsidR="00C9519A" w:rsidRPr="00267782" w14:paraId="38512C08" w14:textId="77777777" w:rsidTr="00C22A1D">
        <w:trPr>
          <w:trHeight w:val="1515"/>
        </w:trPr>
        <w:tc>
          <w:tcPr>
            <w:tcW w:w="2448" w:type="dxa"/>
            <w:shd w:val="clear" w:color="auto" w:fill="auto"/>
            <w:hideMark/>
          </w:tcPr>
          <w:p w14:paraId="169D3AC8" w14:textId="77777777" w:rsidR="00C9519A" w:rsidRPr="00267782" w:rsidRDefault="00C9519A" w:rsidP="00E04BDB">
            <w:pPr>
              <w:rPr>
                <w:rFonts w:ascii="Times New Roman" w:hAnsi="Times New Roman"/>
                <w:b/>
                <w:bCs/>
                <w:sz w:val="22"/>
                <w:szCs w:val="22"/>
              </w:rPr>
            </w:pPr>
            <w:r w:rsidRPr="00267782">
              <w:rPr>
                <w:rFonts w:ascii="Times New Roman" w:hAnsi="Times New Roman"/>
                <w:b/>
                <w:bCs/>
                <w:sz w:val="22"/>
                <w:szCs w:val="22"/>
              </w:rPr>
              <w:t xml:space="preserve">8.4. </w:t>
            </w:r>
            <w:r w:rsidRPr="00267782">
              <w:rPr>
                <w:rFonts w:ascii="Times New Roman" w:hAnsi="Times New Roman"/>
                <w:bCs/>
                <w:sz w:val="22"/>
                <w:szCs w:val="22"/>
              </w:rPr>
              <w:t>Engage with various stakeholders from different sectors that are ready and prepared to contribute to the ministerial processes.</w:t>
            </w:r>
          </w:p>
        </w:tc>
        <w:tc>
          <w:tcPr>
            <w:tcW w:w="2790" w:type="dxa"/>
            <w:shd w:val="clear" w:color="auto" w:fill="auto"/>
            <w:hideMark/>
          </w:tcPr>
          <w:p w14:paraId="28E4D164" w14:textId="77777777" w:rsidR="00C9519A" w:rsidRPr="00267782" w:rsidRDefault="00C9519A" w:rsidP="00E04BDB">
            <w:pPr>
              <w:rPr>
                <w:rFonts w:ascii="Times New Roman" w:hAnsi="Times New Roman"/>
                <w:bCs/>
                <w:sz w:val="22"/>
                <w:szCs w:val="22"/>
              </w:rPr>
            </w:pPr>
            <w:r w:rsidRPr="00267782">
              <w:rPr>
                <w:rFonts w:ascii="Times New Roman" w:hAnsi="Times New Roman"/>
                <w:bCs/>
                <w:sz w:val="22"/>
                <w:szCs w:val="22"/>
              </w:rPr>
              <w:t>8.4.1. Promote the participation of different actors in the Ministerial process, increasing opportunities to realize multi-stakeholder partnerships for development cooperation.</w:t>
            </w:r>
          </w:p>
        </w:tc>
        <w:tc>
          <w:tcPr>
            <w:tcW w:w="2880" w:type="dxa"/>
            <w:shd w:val="clear" w:color="auto" w:fill="auto"/>
            <w:hideMark/>
          </w:tcPr>
          <w:p w14:paraId="6D41AEC9" w14:textId="77777777" w:rsidR="00C9519A" w:rsidRPr="00267782" w:rsidRDefault="00C9519A" w:rsidP="00E04BDB">
            <w:pPr>
              <w:rPr>
                <w:rFonts w:ascii="Times New Roman" w:hAnsi="Times New Roman"/>
                <w:bCs/>
                <w:sz w:val="22"/>
                <w:szCs w:val="22"/>
              </w:rPr>
            </w:pPr>
            <w:r w:rsidRPr="00267782">
              <w:rPr>
                <w:rFonts w:ascii="Times New Roman" w:hAnsi="Times New Roman"/>
                <w:sz w:val="22"/>
                <w:szCs w:val="22"/>
              </w:rPr>
              <w:t>Note: Subject to progress made on multi-stakeholder partnerships (action 6).</w:t>
            </w:r>
          </w:p>
        </w:tc>
        <w:tc>
          <w:tcPr>
            <w:tcW w:w="2430" w:type="dxa"/>
            <w:vMerge/>
            <w:shd w:val="clear" w:color="auto" w:fill="auto"/>
            <w:hideMark/>
          </w:tcPr>
          <w:p w14:paraId="0BDB3D79" w14:textId="77777777" w:rsidR="00C9519A" w:rsidRPr="00267782" w:rsidRDefault="00C9519A" w:rsidP="00E04BDB">
            <w:pPr>
              <w:rPr>
                <w:rFonts w:ascii="Times New Roman" w:hAnsi="Times New Roman"/>
                <w:bCs/>
                <w:sz w:val="22"/>
                <w:szCs w:val="22"/>
              </w:rPr>
            </w:pPr>
          </w:p>
        </w:tc>
        <w:tc>
          <w:tcPr>
            <w:tcW w:w="3127" w:type="dxa"/>
            <w:vMerge/>
          </w:tcPr>
          <w:p w14:paraId="74D20686" w14:textId="77777777" w:rsidR="00C9519A" w:rsidRPr="00267782" w:rsidRDefault="00C9519A" w:rsidP="00E04BDB">
            <w:pPr>
              <w:rPr>
                <w:rFonts w:ascii="Times New Roman" w:hAnsi="Times New Roman"/>
                <w:bCs/>
                <w:sz w:val="22"/>
                <w:szCs w:val="22"/>
              </w:rPr>
            </w:pPr>
          </w:p>
        </w:tc>
      </w:tr>
    </w:tbl>
    <w:p w14:paraId="1D12F15F" w14:textId="0316FF8F" w:rsidR="00CA6DA6" w:rsidRDefault="00CA6DA6" w:rsidP="007A14A5">
      <w:pPr>
        <w:rPr>
          <w:rFonts w:ascii="Times New Roman" w:hAnsi="Times New Roman"/>
          <w:bCs/>
          <w:sz w:val="20"/>
          <w:szCs w:val="22"/>
        </w:rPr>
      </w:pPr>
    </w:p>
    <w:p w14:paraId="2456C148" w14:textId="77777777" w:rsidR="00CA6DA6" w:rsidRDefault="00CA6DA6">
      <w:pPr>
        <w:rPr>
          <w:rFonts w:ascii="Times New Roman" w:hAnsi="Times New Roman"/>
          <w:bCs/>
          <w:sz w:val="20"/>
          <w:szCs w:val="22"/>
        </w:rPr>
      </w:pPr>
      <w:r>
        <w:rPr>
          <w:rFonts w:ascii="Times New Roman" w:hAnsi="Times New Roman"/>
          <w:bCs/>
          <w:sz w:val="20"/>
          <w:szCs w:val="22"/>
        </w:rPr>
        <w:br w:type="page"/>
      </w:r>
    </w:p>
    <w:p w14:paraId="07811103" w14:textId="77777777" w:rsidR="00DE684E" w:rsidRDefault="00DE684E">
      <w:pPr>
        <w:rPr>
          <w:rFonts w:ascii="Times New Roman" w:hAnsi="Times New Roman"/>
          <w:b/>
          <w:sz w:val="20"/>
          <w:szCs w:val="22"/>
        </w:rPr>
      </w:pPr>
    </w:p>
    <w:p w14:paraId="3D46034D" w14:textId="77777777" w:rsidR="00DE684E" w:rsidRDefault="00DE684E">
      <w:pPr>
        <w:rPr>
          <w:rFonts w:ascii="Times New Roman" w:hAnsi="Times New Roman"/>
          <w:b/>
          <w:sz w:val="20"/>
          <w:szCs w:val="22"/>
        </w:rPr>
      </w:pPr>
    </w:p>
    <w:p w14:paraId="23CCC09B" w14:textId="074EAEB5" w:rsidR="00DF3158" w:rsidRDefault="00DE684E">
      <w:pPr>
        <w:rPr>
          <w:rFonts w:ascii="Times New Roman" w:hAnsi="Times New Roman"/>
          <w:b/>
          <w:sz w:val="20"/>
          <w:szCs w:val="22"/>
        </w:rPr>
      </w:pPr>
      <w:r w:rsidRPr="00DE684E">
        <w:rPr>
          <w:rFonts w:ascii="Times New Roman" w:hAnsi="Times New Roman"/>
          <w:b/>
          <w:sz w:val="20"/>
          <w:szCs w:val="22"/>
        </w:rPr>
        <w:t>NEXT STEPS OF IMPLEMENTATION:</w:t>
      </w:r>
    </w:p>
    <w:p w14:paraId="7090FA9E" w14:textId="04EB6754" w:rsidR="00BA0E92" w:rsidRDefault="00BA0E92">
      <w:pPr>
        <w:rPr>
          <w:rFonts w:ascii="Times New Roman" w:hAnsi="Times New Roman"/>
          <w:b/>
          <w:sz w:val="20"/>
          <w:szCs w:val="22"/>
        </w:rPr>
      </w:pPr>
    </w:p>
    <w:p w14:paraId="55E7B298" w14:textId="77777777" w:rsidR="00BA0E92" w:rsidRPr="00DE684E" w:rsidRDefault="00BA0E92">
      <w:pPr>
        <w:rPr>
          <w:rFonts w:ascii="Times New Roman" w:hAnsi="Times New Roman"/>
          <w:b/>
          <w:sz w:val="20"/>
          <w:szCs w:val="22"/>
        </w:rPr>
      </w:pPr>
    </w:p>
    <w:p w14:paraId="568BF447" w14:textId="77777777" w:rsidR="00DF3158" w:rsidRDefault="00DF3158">
      <w:pPr>
        <w:rPr>
          <w:rFonts w:ascii="Times New Roman" w:hAnsi="Times New Roman"/>
          <w:bCs/>
          <w:sz w:val="20"/>
          <w:szCs w:val="22"/>
        </w:rPr>
      </w:pPr>
    </w:p>
    <w:p w14:paraId="32A0A0F8" w14:textId="52273989" w:rsidR="00DF3158" w:rsidRDefault="00DF3158">
      <w:pPr>
        <w:rPr>
          <w:rFonts w:ascii="Times New Roman" w:hAnsi="Times New Roman"/>
          <w:bCs/>
          <w:sz w:val="20"/>
          <w:szCs w:val="22"/>
        </w:rPr>
      </w:pPr>
      <w:r>
        <w:rPr>
          <w:noProof/>
        </w:rPr>
        <w:drawing>
          <wp:inline distT="0" distB="0" distL="0" distR="0" wp14:anchorId="4995F58F" wp14:editId="522B0302">
            <wp:extent cx="6000750" cy="32381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4572" cy="3245577"/>
                    </a:xfrm>
                    <a:prstGeom prst="rect">
                      <a:avLst/>
                    </a:prstGeom>
                  </pic:spPr>
                </pic:pic>
              </a:graphicData>
            </a:graphic>
          </wp:inline>
        </w:drawing>
      </w:r>
    </w:p>
    <w:p w14:paraId="07312A58" w14:textId="04321D0E" w:rsidR="00CA6DA6" w:rsidRDefault="00CA6DA6">
      <w:pPr>
        <w:rPr>
          <w:rFonts w:ascii="Times New Roman" w:hAnsi="Times New Roman"/>
          <w:bCs/>
          <w:sz w:val="20"/>
          <w:szCs w:val="22"/>
        </w:rPr>
      </w:pPr>
      <w:r>
        <w:rPr>
          <w:rFonts w:ascii="Times New Roman" w:hAnsi="Times New Roman"/>
          <w:bCs/>
          <w:sz w:val="20"/>
          <w:szCs w:val="22"/>
        </w:rPr>
        <w:br w:type="page"/>
      </w:r>
    </w:p>
    <w:p w14:paraId="11916693" w14:textId="77777777" w:rsidR="001A2A6C" w:rsidRPr="00267782" w:rsidRDefault="001A2A6C" w:rsidP="007A14A5">
      <w:pPr>
        <w:rPr>
          <w:rFonts w:ascii="Times New Roman" w:hAnsi="Times New Roman"/>
          <w:bCs/>
          <w:sz w:val="20"/>
          <w:szCs w:val="22"/>
        </w:rPr>
        <w:sectPr w:rsidR="001A2A6C" w:rsidRPr="00267782" w:rsidSect="0078215C">
          <w:pgSz w:w="15840" w:h="12240" w:orient="landscape"/>
          <w:pgMar w:top="1080" w:right="1080" w:bottom="1080" w:left="990" w:header="450" w:footer="720" w:gutter="0"/>
          <w:pgNumType w:fmt="numberInDash"/>
          <w:cols w:space="720"/>
          <w:docGrid w:linePitch="360"/>
        </w:sectPr>
      </w:pPr>
    </w:p>
    <w:p w14:paraId="7AC28168" w14:textId="77777777" w:rsidR="0047264A" w:rsidRPr="00267782" w:rsidRDefault="0047264A" w:rsidP="007A14A5">
      <w:pPr>
        <w:rPr>
          <w:rFonts w:ascii="Times New Roman" w:hAnsi="Times New Roman"/>
          <w:bCs/>
          <w:sz w:val="20"/>
          <w:szCs w:val="22"/>
        </w:rPr>
      </w:pPr>
    </w:p>
    <w:p w14:paraId="12EB5FF4" w14:textId="77777777" w:rsidR="000E475F" w:rsidRPr="00267782" w:rsidRDefault="000E475F" w:rsidP="00801D6B">
      <w:pPr>
        <w:rPr>
          <w:rFonts w:ascii="Times New Roman" w:hAnsi="Times New Roman"/>
          <w:b/>
          <w:bCs/>
          <w:sz w:val="22"/>
          <w:szCs w:val="22"/>
        </w:rPr>
      </w:pPr>
    </w:p>
    <w:p w14:paraId="6ACCE024" w14:textId="0E38A40A" w:rsidR="007C3F8A" w:rsidRPr="00267782" w:rsidRDefault="00901C25" w:rsidP="00801D6B">
      <w:pPr>
        <w:rPr>
          <w:rFonts w:ascii="Times New Roman" w:hAnsi="Times New Roman"/>
          <w:b/>
          <w:bCs/>
          <w:sz w:val="22"/>
          <w:szCs w:val="22"/>
        </w:rPr>
      </w:pPr>
      <w:r w:rsidRPr="00267782">
        <w:rPr>
          <w:rFonts w:ascii="Times New Roman" w:hAnsi="Times New Roman"/>
          <w:b/>
          <w:sz w:val="22"/>
          <w:szCs w:val="22"/>
        </w:rPr>
        <w:t xml:space="preserve">IACD WORK PLAN 2020 – 2021: </w:t>
      </w:r>
      <w:r w:rsidR="00C9519A">
        <w:rPr>
          <w:rFonts w:ascii="Times New Roman" w:hAnsi="Times New Roman"/>
          <w:b/>
          <w:sz w:val="22"/>
          <w:szCs w:val="22"/>
        </w:rPr>
        <w:t xml:space="preserve">UPDATED </w:t>
      </w:r>
      <w:r w:rsidR="005726E0" w:rsidRPr="00267782">
        <w:rPr>
          <w:rFonts w:ascii="Times New Roman" w:hAnsi="Times New Roman"/>
          <w:b/>
          <w:bCs/>
          <w:sz w:val="22"/>
          <w:szCs w:val="22"/>
        </w:rPr>
        <w:t>CALENDAR</w:t>
      </w:r>
      <w:r w:rsidRPr="00267782">
        <w:rPr>
          <w:rFonts w:ascii="Times New Roman" w:hAnsi="Times New Roman"/>
          <w:b/>
          <w:bCs/>
          <w:sz w:val="22"/>
          <w:szCs w:val="22"/>
        </w:rPr>
        <w:t xml:space="preserve"> OF ACTIVITIES</w:t>
      </w:r>
    </w:p>
    <w:p w14:paraId="64DE30E8" w14:textId="204F1AF3" w:rsidR="00480A03" w:rsidRPr="00267782" w:rsidRDefault="00480A03">
      <w:pPr>
        <w:rPr>
          <w:rFonts w:ascii="Times New Roman" w:hAnsi="Times New Roman"/>
          <w:b/>
          <w:bCs/>
          <w:sz w:val="22"/>
          <w:szCs w:val="22"/>
        </w:rPr>
      </w:pPr>
    </w:p>
    <w:p w14:paraId="3B0732E9" w14:textId="226B40B4" w:rsidR="00480A03" w:rsidRDefault="00480A03">
      <w:pPr>
        <w:rPr>
          <w:rFonts w:ascii="Times New Roman" w:hAnsi="Times New Roman"/>
          <w:b/>
          <w:bCs/>
          <w:sz w:val="22"/>
          <w:szCs w:val="22"/>
        </w:rPr>
      </w:pPr>
    </w:p>
    <w:p w14:paraId="05188DD2" w14:textId="43B78A3A" w:rsidR="00100A51" w:rsidRPr="00267782" w:rsidRDefault="00177264" w:rsidP="00190947">
      <w:pPr>
        <w:ind w:left="-270"/>
        <w:rPr>
          <w:rFonts w:ascii="Times New Roman" w:hAnsi="Times New Roman"/>
          <w:b/>
          <w:bCs/>
          <w:sz w:val="22"/>
          <w:szCs w:val="22"/>
        </w:rPr>
      </w:pPr>
      <w:r w:rsidRPr="00177264">
        <w:rPr>
          <w:noProof/>
        </w:rPr>
        <w:drawing>
          <wp:inline distT="0" distB="0" distL="0" distR="0" wp14:anchorId="52FF567F" wp14:editId="3B6508BE">
            <wp:extent cx="8953500" cy="4268030"/>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2135" cy="4272146"/>
                    </a:xfrm>
                    <a:prstGeom prst="rect">
                      <a:avLst/>
                    </a:prstGeom>
                    <a:noFill/>
                    <a:ln>
                      <a:solidFill>
                        <a:schemeClr val="bg1">
                          <a:lumMod val="65000"/>
                        </a:schemeClr>
                      </a:solidFill>
                    </a:ln>
                  </pic:spPr>
                </pic:pic>
              </a:graphicData>
            </a:graphic>
          </wp:inline>
        </w:drawing>
      </w:r>
    </w:p>
    <w:p w14:paraId="1E38ED70" w14:textId="77777777" w:rsidR="00D76287" w:rsidRPr="00267782" w:rsidRDefault="00D76287">
      <w:pPr>
        <w:rPr>
          <w:rFonts w:ascii="Times New Roman" w:hAnsi="Times New Roman"/>
          <w:b/>
          <w:bCs/>
          <w:sz w:val="22"/>
          <w:szCs w:val="22"/>
        </w:rPr>
      </w:pPr>
    </w:p>
    <w:p w14:paraId="612642D2" w14:textId="7F935295" w:rsidR="00201FD7" w:rsidRDefault="004B26CF">
      <w:pPr>
        <w:rPr>
          <w:rFonts w:ascii="Times New Roman" w:hAnsi="Times New Roman"/>
          <w:b/>
          <w:bCs/>
          <w:sz w:val="22"/>
          <w:szCs w:val="22"/>
        </w:rPr>
      </w:pPr>
      <w:r w:rsidRPr="00267782">
        <w:rPr>
          <w:rFonts w:ascii="Times New Roman" w:hAnsi="Times New Roman"/>
          <w:b/>
          <w:bCs/>
          <w:sz w:val="22"/>
          <w:szCs w:val="22"/>
        </w:rPr>
        <w:br w:type="page"/>
      </w:r>
    </w:p>
    <w:p w14:paraId="72987A05" w14:textId="77777777" w:rsidR="004B26CF" w:rsidRPr="00267782" w:rsidRDefault="004B26CF">
      <w:pPr>
        <w:rPr>
          <w:rFonts w:ascii="Times New Roman" w:hAnsi="Times New Roman"/>
          <w:b/>
          <w:bCs/>
          <w:sz w:val="22"/>
          <w:szCs w:val="22"/>
        </w:rPr>
      </w:pPr>
    </w:p>
    <w:p w14:paraId="6B438DC3" w14:textId="77777777" w:rsidR="007567D1" w:rsidRPr="00267782" w:rsidRDefault="007567D1">
      <w:pPr>
        <w:rPr>
          <w:rFonts w:ascii="Times New Roman" w:hAnsi="Times New Roman"/>
          <w:b/>
          <w:bCs/>
          <w:sz w:val="22"/>
          <w:szCs w:val="22"/>
        </w:rPr>
      </w:pPr>
    </w:p>
    <w:p w14:paraId="19A26130" w14:textId="713DA98A" w:rsidR="0010270C" w:rsidRPr="00267782" w:rsidRDefault="0010270C">
      <w:pPr>
        <w:rPr>
          <w:rFonts w:ascii="Times New Roman" w:hAnsi="Times New Roman"/>
          <w:b/>
          <w:bCs/>
          <w:sz w:val="22"/>
          <w:szCs w:val="22"/>
        </w:rPr>
      </w:pPr>
    </w:p>
    <w:p w14:paraId="05771EEC" w14:textId="77777777" w:rsidR="0010270C" w:rsidRPr="00267782" w:rsidRDefault="0010270C">
      <w:pPr>
        <w:rPr>
          <w:rFonts w:ascii="Times New Roman" w:hAnsi="Times New Roman"/>
          <w:b/>
          <w:bCs/>
          <w:sz w:val="22"/>
          <w:szCs w:val="22"/>
        </w:rPr>
      </w:pPr>
    </w:p>
    <w:p w14:paraId="45E9E4DA" w14:textId="77777777" w:rsidR="0010270C" w:rsidRPr="00267782" w:rsidRDefault="0010270C">
      <w:pPr>
        <w:rPr>
          <w:rFonts w:ascii="Times New Roman" w:hAnsi="Times New Roman"/>
          <w:b/>
          <w:bCs/>
          <w:sz w:val="22"/>
          <w:szCs w:val="22"/>
        </w:rPr>
      </w:pPr>
    </w:p>
    <w:p w14:paraId="38FD63FA" w14:textId="701C3C5B" w:rsidR="0010270C" w:rsidRDefault="00E65B9F">
      <w:pPr>
        <w:rPr>
          <w:rFonts w:ascii="Times New Roman" w:hAnsi="Times New Roman"/>
          <w:b/>
          <w:bCs/>
          <w:sz w:val="22"/>
          <w:szCs w:val="22"/>
        </w:rPr>
      </w:pPr>
      <w:r w:rsidRPr="00E65B9F">
        <w:rPr>
          <w:noProof/>
        </w:rPr>
        <w:drawing>
          <wp:inline distT="0" distB="0" distL="0" distR="0" wp14:anchorId="4402BB84" wp14:editId="296057FD">
            <wp:extent cx="8930587" cy="5469255"/>
            <wp:effectExtent l="19050" t="19050" r="2349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34499" cy="5471651"/>
                    </a:xfrm>
                    <a:prstGeom prst="rect">
                      <a:avLst/>
                    </a:prstGeom>
                    <a:noFill/>
                    <a:ln>
                      <a:solidFill>
                        <a:schemeClr val="bg1">
                          <a:lumMod val="65000"/>
                        </a:schemeClr>
                      </a:solidFill>
                    </a:ln>
                  </pic:spPr>
                </pic:pic>
              </a:graphicData>
            </a:graphic>
          </wp:inline>
        </w:drawing>
      </w:r>
    </w:p>
    <w:p w14:paraId="064458C9" w14:textId="0C52A630" w:rsidR="00E65B9F" w:rsidRPr="00267782" w:rsidRDefault="009F50F0">
      <w:pPr>
        <w:rPr>
          <w:rFonts w:ascii="Times New Roman" w:hAnsi="Times New Roman"/>
          <w:b/>
          <w:bCs/>
          <w:sz w:val="22"/>
          <w:szCs w:val="22"/>
        </w:rPr>
      </w:pPr>
      <w:r w:rsidRPr="009F50F0">
        <w:rPr>
          <w:noProof/>
        </w:rPr>
        <w:lastRenderedPageBreak/>
        <w:drawing>
          <wp:inline distT="0" distB="0" distL="0" distR="0" wp14:anchorId="595BB2CA" wp14:editId="5E4371C6">
            <wp:extent cx="8928506" cy="3409950"/>
            <wp:effectExtent l="19050" t="19050" r="2540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33751" cy="3411953"/>
                    </a:xfrm>
                    <a:prstGeom prst="rect">
                      <a:avLst/>
                    </a:prstGeom>
                    <a:noFill/>
                    <a:ln>
                      <a:solidFill>
                        <a:schemeClr val="bg1">
                          <a:lumMod val="65000"/>
                        </a:schemeClr>
                      </a:solidFill>
                    </a:ln>
                  </pic:spPr>
                </pic:pic>
              </a:graphicData>
            </a:graphic>
          </wp:inline>
        </w:drawing>
      </w:r>
    </w:p>
    <w:p w14:paraId="6BF12D0F" w14:textId="77777777" w:rsidR="0010270C" w:rsidRPr="00267782" w:rsidRDefault="0010270C">
      <w:pPr>
        <w:rPr>
          <w:rFonts w:ascii="Times New Roman" w:hAnsi="Times New Roman"/>
          <w:b/>
          <w:bCs/>
          <w:sz w:val="22"/>
          <w:szCs w:val="22"/>
        </w:rPr>
      </w:pPr>
    </w:p>
    <w:p w14:paraId="1E5A7DFB" w14:textId="77777777" w:rsidR="0010270C" w:rsidRPr="00267782" w:rsidRDefault="0010270C">
      <w:pPr>
        <w:rPr>
          <w:rFonts w:ascii="Times New Roman" w:hAnsi="Times New Roman"/>
          <w:b/>
          <w:bCs/>
          <w:sz w:val="22"/>
          <w:szCs w:val="22"/>
        </w:rPr>
      </w:pPr>
    </w:p>
    <w:p w14:paraId="109FBE75" w14:textId="77777777" w:rsidR="002C4891" w:rsidRPr="00267782" w:rsidRDefault="002C4891" w:rsidP="00801D6B">
      <w:pPr>
        <w:rPr>
          <w:rFonts w:ascii="Times New Roman" w:hAnsi="Times New Roman"/>
          <w:b/>
          <w:bCs/>
          <w:sz w:val="22"/>
          <w:szCs w:val="22"/>
        </w:rPr>
      </w:pPr>
    </w:p>
    <w:p w14:paraId="2BD748EE" w14:textId="51D40BD3" w:rsidR="008028F8" w:rsidRPr="00B34B5E" w:rsidRDefault="008028F8">
      <w:pPr>
        <w:rPr>
          <w:rFonts w:ascii="Times New Roman" w:hAnsi="Times New Roman"/>
          <w:b/>
          <w:sz w:val="22"/>
          <w:szCs w:val="22"/>
        </w:rPr>
      </w:pPr>
    </w:p>
    <w:p w14:paraId="7D1597C4" w14:textId="77777777" w:rsidR="008028F8" w:rsidRPr="00267782" w:rsidRDefault="008028F8">
      <w:pPr>
        <w:rPr>
          <w:rFonts w:ascii="Times New Roman" w:hAnsi="Times New Roman"/>
          <w:sz w:val="22"/>
          <w:szCs w:val="22"/>
        </w:rPr>
      </w:pPr>
    </w:p>
    <w:p w14:paraId="406C3B15" w14:textId="77777777" w:rsidR="008028F8" w:rsidRPr="00267782" w:rsidRDefault="008028F8">
      <w:pPr>
        <w:rPr>
          <w:rFonts w:ascii="Times New Roman" w:hAnsi="Times New Roman"/>
          <w:sz w:val="22"/>
          <w:szCs w:val="22"/>
        </w:rPr>
      </w:pPr>
    </w:p>
    <w:p w14:paraId="1323584B" w14:textId="77777777" w:rsidR="008028F8" w:rsidRPr="00267782" w:rsidRDefault="008028F8">
      <w:pPr>
        <w:rPr>
          <w:rFonts w:ascii="Times New Roman" w:hAnsi="Times New Roman"/>
          <w:sz w:val="22"/>
          <w:szCs w:val="22"/>
        </w:rPr>
      </w:pPr>
    </w:p>
    <w:p w14:paraId="4DFEE98C" w14:textId="0D6B67E1" w:rsidR="008028F8" w:rsidRPr="00C04B49" w:rsidRDefault="00414C75">
      <w:pPr>
        <w:rPr>
          <w:rFonts w:ascii="Times New Roman" w:hAnsi="Times New Roman"/>
          <w:sz w:val="22"/>
          <w:szCs w:val="22"/>
        </w:rPr>
      </w:pPr>
      <w:r w:rsidRPr="00414C75">
        <w:rPr>
          <w:rFonts w:ascii="Times New Roman" w:eastAsia="SimSun" w:hAnsi="Times New Roman"/>
          <w:noProof/>
        </w:rPr>
        <mc:AlternateContent>
          <mc:Choice Requires="wps">
            <w:drawing>
              <wp:anchor distT="0" distB="0" distL="114300" distR="114300" simplePos="0" relativeHeight="251659264" behindDoc="0" locked="1" layoutInCell="1" allowOverlap="1" wp14:anchorId="6C7CE3C6" wp14:editId="0E3B163F">
                <wp:simplePos x="0" y="0"/>
                <wp:positionH relativeFrom="column">
                  <wp:posOffset>0</wp:posOffset>
                </wp:positionH>
                <wp:positionV relativeFrom="page">
                  <wp:posOffset>5257800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DB2E30" w14:textId="3B4B405A" w:rsidR="00414C75" w:rsidRPr="00C3135A" w:rsidRDefault="00414C75" w:rsidP="00414C75">
                            <w:pPr>
                              <w:rPr>
                                <w:sz w:val="18"/>
                              </w:rPr>
                            </w:pPr>
                            <w:r>
                              <w:rPr>
                                <w:sz w:val="18"/>
                              </w:rPr>
                              <w:fldChar w:fldCharType="begin"/>
                            </w:r>
                            <w:r>
                              <w:rPr>
                                <w:sz w:val="18"/>
                              </w:rPr>
                              <w:instrText xml:space="preserve"> FILENAME  \* MERGEFORMAT </w:instrText>
                            </w:r>
                            <w:r>
                              <w:rPr>
                                <w:sz w:val="18"/>
                              </w:rPr>
                              <w:fldChar w:fldCharType="separate"/>
                            </w:r>
                            <w:r>
                              <w:rPr>
                                <w:noProof/>
                                <w:sz w:val="18"/>
                              </w:rPr>
                              <w:t>CIDRP03152E01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CE3C6" id="_x0000_t202" coordsize="21600,21600" o:spt="202" path="m,l,21600r21600,l21600,xe">
                <v:stroke joinstyle="miter"/>
                <v:path gradientshapeok="t" o:connecttype="rect"/>
              </v:shapetype>
              <v:shape id="Text Box 1" o:spid="_x0000_s1026" type="#_x0000_t202" style="position:absolute;margin-left:0;margin-top:414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" filled="f" stroked="f">
                <v:stroke joinstyle="round"/>
                <v:path arrowok="t"/>
                <v:textbox>
                  <w:txbxContent>
                    <w:p w14:paraId="18DB2E30" w14:textId="3B4B405A" w:rsidR="00414C75" w:rsidRPr="00C3135A" w:rsidRDefault="00414C75" w:rsidP="00414C75">
                      <w:pPr>
                        <w:rPr>
                          <w:sz w:val="18"/>
                        </w:rPr>
                      </w:pPr>
                      <w:r>
                        <w:rPr>
                          <w:sz w:val="18"/>
                        </w:rPr>
                        <w:fldChar w:fldCharType="begin"/>
                      </w:r>
                      <w:r>
                        <w:rPr>
                          <w:sz w:val="18"/>
                        </w:rPr>
                        <w:instrText xml:space="preserve"> FILENAME  \* MERGEFORMAT </w:instrText>
                      </w:r>
                      <w:r>
                        <w:rPr>
                          <w:sz w:val="18"/>
                        </w:rPr>
                        <w:fldChar w:fldCharType="separate"/>
                      </w:r>
                      <w:r>
                        <w:rPr>
                          <w:noProof/>
                          <w:sz w:val="18"/>
                        </w:rPr>
                        <w:t>CIDRP03152E01</w:t>
                      </w:r>
                      <w:r>
                        <w:rPr>
                          <w:sz w:val="18"/>
                        </w:rPr>
                        <w:fldChar w:fldCharType="end"/>
                      </w:r>
                    </w:p>
                  </w:txbxContent>
                </v:textbox>
                <w10:wrap anchory="page"/>
                <w10:anchorlock/>
              </v:shape>
            </w:pict>
          </mc:Fallback>
        </mc:AlternateContent>
      </w:r>
    </w:p>
    <w:sectPr w:rsidR="008028F8" w:rsidRPr="00C04B49" w:rsidSect="001A2A6C">
      <w:headerReference w:type="first" r:id="rId17"/>
      <w:pgSz w:w="15840" w:h="12240" w:orient="landscape"/>
      <w:pgMar w:top="1080" w:right="1080" w:bottom="1080" w:left="990" w:header="45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BA57" w14:textId="77777777" w:rsidR="00983EEC" w:rsidRDefault="00983EEC" w:rsidP="004F3FF4">
      <w:r>
        <w:separator/>
      </w:r>
    </w:p>
  </w:endnote>
  <w:endnote w:type="continuationSeparator" w:id="0">
    <w:p w14:paraId="1644C64B" w14:textId="77777777" w:rsidR="00983EEC" w:rsidRDefault="00983EEC" w:rsidP="004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9374" w14:textId="77777777" w:rsidR="00983EEC" w:rsidRDefault="00983EEC" w:rsidP="004F3FF4">
      <w:r>
        <w:separator/>
      </w:r>
    </w:p>
  </w:footnote>
  <w:footnote w:type="continuationSeparator" w:id="0">
    <w:p w14:paraId="64AB0CAD" w14:textId="77777777" w:rsidR="00983EEC" w:rsidRDefault="00983EEC" w:rsidP="004F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AF6F" w14:textId="68A1F9ED" w:rsidR="00286AA0" w:rsidRDefault="00286AA0">
    <w:pPr>
      <w:pStyle w:val="Header"/>
      <w:jc w:val="center"/>
    </w:pPr>
    <w:r>
      <w:fldChar w:fldCharType="begin"/>
    </w:r>
    <w:r>
      <w:instrText xml:space="preserve"> PAGE   \* MERGEFORMAT </w:instrText>
    </w:r>
    <w:r>
      <w:fldChar w:fldCharType="separate"/>
    </w:r>
    <w:r w:rsidR="00B334D6">
      <w:rPr>
        <w:noProof/>
      </w:rPr>
      <w:t>- 18 -</w:t>
    </w:r>
    <w:r>
      <w:rPr>
        <w:noProof/>
      </w:rPr>
      <w:fldChar w:fldCharType="end"/>
    </w:r>
  </w:p>
  <w:p w14:paraId="0E1B0EF1" w14:textId="77777777" w:rsidR="00286AA0" w:rsidRDefault="00286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392E" w14:textId="77777777" w:rsidR="00286AA0" w:rsidRDefault="00286AA0" w:rsidP="00E6663D">
    <w:pPr>
      <w:tabs>
        <w:tab w:val="left" w:pos="7200"/>
      </w:tabs>
      <w:rPr>
        <w:rFonts w:ascii="Times New Roman" w:hAnsi="Times New Roman"/>
        <w:b/>
        <w:bCs/>
        <w:noProof/>
        <w:sz w:val="22"/>
        <w:szCs w:val="22"/>
      </w:rPr>
    </w:pPr>
  </w:p>
  <w:p w14:paraId="2E4666D0" w14:textId="77777777" w:rsidR="00286AA0" w:rsidRPr="008702EC" w:rsidRDefault="00286AA0" w:rsidP="00E6663D">
    <w:pPr>
      <w:tabs>
        <w:tab w:val="left" w:pos="7200"/>
      </w:tabs>
      <w:rPr>
        <w:rFonts w:ascii="Times New Roman" w:hAnsi="Times New Roman"/>
        <w:b/>
        <w:bCs/>
        <w:noProof/>
        <w:sz w:val="22"/>
        <w:szCs w:val="22"/>
      </w:rPr>
    </w:pPr>
    <w:r w:rsidRPr="008702EC">
      <w:rPr>
        <w:rFonts w:ascii="Times New Roman" w:hAnsi="Times New Roman"/>
        <w:b/>
        <w:bCs/>
        <w:noProof/>
        <w:sz w:val="22"/>
        <w:szCs w:val="22"/>
      </w:rPr>
      <w:t xml:space="preserve">Inter-American Agency for Cooperation and Development </w:t>
    </w:r>
    <w:r w:rsidRPr="008702EC">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OEA/SER. W</w:t>
    </w:r>
  </w:p>
  <w:p w14:paraId="5DE30FE1" w14:textId="10D7E78B" w:rsidR="00286AA0" w:rsidRPr="008702EC" w:rsidRDefault="00286AA0" w:rsidP="00E6663D">
    <w:pPr>
      <w:tabs>
        <w:tab w:val="left" w:pos="7200"/>
      </w:tabs>
      <w:ind w:right="-839"/>
      <w:rPr>
        <w:rFonts w:ascii="Times New Roman" w:hAnsi="Times New Roman"/>
        <w:b/>
        <w:bCs/>
        <w:noProof/>
        <w:sz w:val="22"/>
        <w:szCs w:val="22"/>
      </w:rPr>
    </w:pPr>
    <w:r w:rsidRPr="008702EC">
      <w:rPr>
        <w:rFonts w:ascii="Times New Roman" w:hAnsi="Times New Roman"/>
        <w:b/>
        <w:bCs/>
        <w:noProof/>
        <w:sz w:val="22"/>
        <w:szCs w:val="22"/>
      </w:rPr>
      <w:t xml:space="preserve">Meeting of the Management Board (MB/IACD) </w:t>
    </w:r>
    <w:r w:rsidRPr="008702EC">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AICD/JD/doc.</w:t>
    </w:r>
    <w:r w:rsidR="009D33B8">
      <w:rPr>
        <w:rFonts w:ascii="Times New Roman" w:hAnsi="Times New Roman"/>
        <w:noProof/>
        <w:sz w:val="22"/>
        <w:szCs w:val="22"/>
      </w:rPr>
      <w:t>187</w:t>
    </w:r>
    <w:r w:rsidRPr="00E54478">
      <w:rPr>
        <w:rFonts w:ascii="Times New Roman" w:hAnsi="Times New Roman"/>
        <w:bCs/>
        <w:noProof/>
        <w:sz w:val="22"/>
        <w:szCs w:val="22"/>
      </w:rPr>
      <w:t>/2</w:t>
    </w:r>
    <w:r w:rsidR="00BA0E92">
      <w:rPr>
        <w:rFonts w:ascii="Times New Roman" w:hAnsi="Times New Roman"/>
        <w:bCs/>
        <w:noProof/>
        <w:sz w:val="22"/>
        <w:szCs w:val="22"/>
      </w:rPr>
      <w:t>1</w:t>
    </w:r>
    <w:r>
      <w:rPr>
        <w:rFonts w:ascii="Times New Roman" w:hAnsi="Times New Roman"/>
        <w:bCs/>
        <w:noProof/>
        <w:sz w:val="22"/>
        <w:szCs w:val="22"/>
      </w:rPr>
      <w:t xml:space="preserve"> </w:t>
    </w:r>
  </w:p>
  <w:p w14:paraId="6AE50E2A" w14:textId="132CC9E2" w:rsidR="00286AA0" w:rsidRPr="008702EC" w:rsidRDefault="00286AA0" w:rsidP="00E6663D">
    <w:pPr>
      <w:tabs>
        <w:tab w:val="left" w:pos="7200"/>
      </w:tabs>
      <w:rPr>
        <w:rFonts w:ascii="Times New Roman" w:hAnsi="Times New Roman"/>
        <w:noProof/>
        <w:sz w:val="22"/>
        <w:szCs w:val="22"/>
      </w:rPr>
    </w:pPr>
    <w:r w:rsidRPr="008702EC">
      <w:rPr>
        <w:rFonts w:ascii="Times New Roman" w:hAnsi="Times New Roman"/>
        <w:b/>
        <w:bCs/>
        <w:noProof/>
        <w:sz w:val="22"/>
        <w:szCs w:val="22"/>
      </w:rPr>
      <w:tab/>
    </w:r>
    <w:r>
      <w:rPr>
        <w:rFonts w:ascii="Times New Roman" w:hAnsi="Times New Roman"/>
        <w:b/>
        <w:bCs/>
        <w:noProof/>
        <w:sz w:val="22"/>
        <w:szCs w:val="22"/>
      </w:rPr>
      <w:tab/>
    </w:r>
    <w:r w:rsidR="00B334D6">
      <w:rPr>
        <w:rFonts w:ascii="Times New Roman" w:hAnsi="Times New Roman"/>
        <w:noProof/>
        <w:sz w:val="22"/>
        <w:szCs w:val="22"/>
      </w:rPr>
      <w:t>8</w:t>
    </w:r>
    <w:r w:rsidR="009D33B8">
      <w:rPr>
        <w:rFonts w:ascii="Times New Roman" w:hAnsi="Times New Roman"/>
        <w:noProof/>
        <w:sz w:val="22"/>
        <w:szCs w:val="22"/>
      </w:rPr>
      <w:t xml:space="preserve"> </w:t>
    </w:r>
    <w:r w:rsidR="00B334D6">
      <w:rPr>
        <w:rFonts w:ascii="Times New Roman" w:hAnsi="Times New Roman"/>
        <w:noProof/>
        <w:sz w:val="22"/>
        <w:szCs w:val="22"/>
      </w:rPr>
      <w:t>April</w:t>
    </w:r>
    <w:r w:rsidRPr="008702EC">
      <w:rPr>
        <w:rFonts w:ascii="Times New Roman" w:hAnsi="Times New Roman"/>
        <w:noProof/>
        <w:sz w:val="22"/>
        <w:szCs w:val="22"/>
      </w:rPr>
      <w:t xml:space="preserve"> 202</w:t>
    </w:r>
    <w:r w:rsidR="00BA0E92">
      <w:rPr>
        <w:rFonts w:ascii="Times New Roman" w:hAnsi="Times New Roman"/>
        <w:noProof/>
        <w:sz w:val="22"/>
        <w:szCs w:val="22"/>
      </w:rPr>
      <w:t>1</w:t>
    </w:r>
  </w:p>
  <w:p w14:paraId="705D62E2" w14:textId="77777777" w:rsidR="00286AA0" w:rsidRDefault="00286AA0" w:rsidP="00E6663D">
    <w:pPr>
      <w:pBdr>
        <w:bottom w:val="single" w:sz="12" w:space="1" w:color="auto"/>
      </w:pBdr>
      <w:tabs>
        <w:tab w:val="left" w:pos="7200"/>
      </w:tabs>
      <w:rPr>
        <w:rFonts w:ascii="Times New Roman" w:hAnsi="Times New Roman"/>
        <w:noProof/>
        <w:sz w:val="22"/>
        <w:szCs w:val="22"/>
      </w:rPr>
    </w:pPr>
    <w:r w:rsidRPr="008702EC">
      <w:rPr>
        <w:rFonts w:ascii="Times New Roman" w:hAnsi="Times New Roman"/>
        <w:noProof/>
        <w:sz w:val="22"/>
        <w:szCs w:val="22"/>
      </w:rPr>
      <w:tab/>
    </w:r>
    <w:r>
      <w:rPr>
        <w:rFonts w:ascii="Times New Roman" w:hAnsi="Times New Roman"/>
        <w:noProof/>
        <w:sz w:val="22"/>
        <w:szCs w:val="22"/>
      </w:rPr>
      <w:tab/>
    </w:r>
    <w:r w:rsidRPr="008702EC">
      <w:rPr>
        <w:rFonts w:ascii="Times New Roman" w:hAnsi="Times New Roman"/>
        <w:noProof/>
        <w:sz w:val="22"/>
        <w:szCs w:val="22"/>
      </w:rPr>
      <w:t xml:space="preserve">Original: </w:t>
    </w:r>
    <w:r>
      <w:rPr>
        <w:rFonts w:ascii="Times New Roman" w:hAnsi="Times New Roman"/>
        <w:noProof/>
        <w:sz w:val="22"/>
        <w:szCs w:val="22"/>
      </w:rPr>
      <w:t>English</w:t>
    </w:r>
  </w:p>
  <w:p w14:paraId="49A75B3B" w14:textId="77777777" w:rsidR="00286AA0" w:rsidRPr="00E6663D" w:rsidRDefault="00286AA0" w:rsidP="00E6663D">
    <w:pPr>
      <w:pBdr>
        <w:bottom w:val="single" w:sz="12" w:space="1" w:color="auto"/>
      </w:pBdr>
      <w:tabs>
        <w:tab w:val="left" w:pos="7200"/>
      </w:tabs>
      <w:rPr>
        <w:rFonts w:ascii="Times New Roman" w:hAnsi="Times New Roman"/>
        <w:noProo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FA68" w14:textId="77777777" w:rsidR="00286AA0" w:rsidRDefault="00286AA0" w:rsidP="00E6663D">
    <w:pPr>
      <w:tabs>
        <w:tab w:val="left" w:pos="7200"/>
      </w:tabs>
      <w:rPr>
        <w:rFonts w:ascii="Times New Roman" w:hAnsi="Times New Roman"/>
        <w:b/>
        <w:bCs/>
        <w:noProof/>
        <w:sz w:val="22"/>
        <w:szCs w:val="22"/>
      </w:rPr>
    </w:pPr>
  </w:p>
  <w:p w14:paraId="5B566057" w14:textId="77777777" w:rsidR="00286AA0" w:rsidRPr="008702EC" w:rsidRDefault="00286AA0" w:rsidP="00E6663D">
    <w:pPr>
      <w:tabs>
        <w:tab w:val="left" w:pos="7200"/>
      </w:tabs>
      <w:rPr>
        <w:rFonts w:ascii="Times New Roman" w:hAnsi="Times New Roman"/>
        <w:b/>
        <w:bCs/>
        <w:noProof/>
        <w:sz w:val="22"/>
        <w:szCs w:val="22"/>
      </w:rPr>
    </w:pPr>
    <w:r w:rsidRPr="008702EC">
      <w:rPr>
        <w:rFonts w:ascii="Times New Roman" w:hAnsi="Times New Roman"/>
        <w:b/>
        <w:bCs/>
        <w:noProof/>
        <w:sz w:val="22"/>
        <w:szCs w:val="22"/>
      </w:rPr>
      <w:t xml:space="preserve">Inter-American Agency for Cooperation and Development </w:t>
    </w:r>
    <w:r w:rsidRPr="008702EC">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OEA/SER. W</w:t>
    </w:r>
  </w:p>
  <w:p w14:paraId="1BBACD7D" w14:textId="77777777" w:rsidR="00286AA0" w:rsidRPr="008702EC" w:rsidRDefault="00286AA0" w:rsidP="00E6663D">
    <w:pPr>
      <w:tabs>
        <w:tab w:val="left" w:pos="7200"/>
      </w:tabs>
      <w:ind w:right="-839"/>
      <w:rPr>
        <w:rFonts w:ascii="Times New Roman" w:hAnsi="Times New Roman"/>
        <w:b/>
        <w:bCs/>
        <w:noProof/>
        <w:sz w:val="22"/>
        <w:szCs w:val="22"/>
      </w:rPr>
    </w:pPr>
    <w:r w:rsidRPr="008702EC">
      <w:rPr>
        <w:rFonts w:ascii="Times New Roman" w:hAnsi="Times New Roman"/>
        <w:b/>
        <w:bCs/>
        <w:noProof/>
        <w:sz w:val="22"/>
        <w:szCs w:val="22"/>
      </w:rPr>
      <w:t xml:space="preserve">Meeting of the Management Board (MB/IACD) </w:t>
    </w:r>
    <w:r w:rsidRPr="008702EC">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AICD/JD/doc.</w:t>
    </w:r>
    <w:r w:rsidRPr="00E54478">
      <w:rPr>
        <w:rFonts w:ascii="Times New Roman" w:hAnsi="Times New Roman"/>
        <w:bCs/>
        <w:noProof/>
        <w:sz w:val="22"/>
        <w:szCs w:val="22"/>
      </w:rPr>
      <w:t>177/20</w:t>
    </w:r>
    <w:r>
      <w:rPr>
        <w:rFonts w:ascii="Times New Roman" w:hAnsi="Times New Roman"/>
        <w:bCs/>
        <w:noProof/>
        <w:sz w:val="22"/>
        <w:szCs w:val="22"/>
      </w:rPr>
      <w:t>rev</w:t>
    </w:r>
  </w:p>
  <w:p w14:paraId="6869ECC1" w14:textId="77777777" w:rsidR="00286AA0" w:rsidRPr="008702EC" w:rsidRDefault="00286AA0" w:rsidP="00E6663D">
    <w:pPr>
      <w:tabs>
        <w:tab w:val="left" w:pos="7200"/>
      </w:tabs>
      <w:rPr>
        <w:rFonts w:ascii="Times New Roman" w:hAnsi="Times New Roman"/>
        <w:noProof/>
        <w:sz w:val="22"/>
        <w:szCs w:val="22"/>
      </w:rPr>
    </w:pPr>
    <w:r w:rsidRPr="008702EC">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noProof/>
        <w:sz w:val="22"/>
        <w:szCs w:val="22"/>
      </w:rPr>
      <w:t>22 mayo</w:t>
    </w:r>
    <w:r w:rsidRPr="008702EC">
      <w:rPr>
        <w:rFonts w:ascii="Times New Roman" w:hAnsi="Times New Roman"/>
        <w:noProof/>
        <w:sz w:val="22"/>
        <w:szCs w:val="22"/>
      </w:rPr>
      <w:t xml:space="preserve"> 2020</w:t>
    </w:r>
  </w:p>
  <w:p w14:paraId="42AC98BB" w14:textId="77777777" w:rsidR="00286AA0" w:rsidRPr="00E6663D" w:rsidRDefault="00286AA0" w:rsidP="00E6663D">
    <w:pPr>
      <w:pBdr>
        <w:bottom w:val="single" w:sz="12" w:space="1" w:color="auto"/>
      </w:pBdr>
      <w:tabs>
        <w:tab w:val="left" w:pos="7200"/>
      </w:tabs>
      <w:rPr>
        <w:rFonts w:ascii="Times New Roman" w:hAnsi="Times New Roman"/>
        <w:noProof/>
        <w:sz w:val="22"/>
        <w:szCs w:val="22"/>
      </w:rPr>
    </w:pPr>
    <w:r w:rsidRPr="008702EC">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sidRPr="008702EC">
      <w:rPr>
        <w:rFonts w:ascii="Times New Roman" w:hAnsi="Times New Roman"/>
        <w:noProof/>
        <w:sz w:val="22"/>
        <w:szCs w:val="22"/>
      </w:rPr>
      <w:t xml:space="preserve">Original: </w:t>
    </w:r>
    <w:r>
      <w:rPr>
        <w:rFonts w:ascii="Times New Roman" w:hAnsi="Times New Roman"/>
        <w:noProof/>
        <w:sz w:val="22"/>
        <w:szCs w:val="22"/>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85"/>
    <w:multiLevelType w:val="hybridMultilevel"/>
    <w:tmpl w:val="50B00448"/>
    <w:lvl w:ilvl="0" w:tplc="7B5CDA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9179A"/>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F676C"/>
    <w:multiLevelType w:val="hybridMultilevel"/>
    <w:tmpl w:val="955C8B82"/>
    <w:lvl w:ilvl="0" w:tplc="929ABE26">
      <w:start w:val="1"/>
      <w:numFmt w:val="decimal"/>
      <w:lvlText w:val="%1."/>
      <w:lvlJc w:val="left"/>
      <w:pPr>
        <w:ind w:left="990" w:hanging="360"/>
      </w:pPr>
      <w:rPr>
        <w:b/>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8A7ED6"/>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B269E"/>
    <w:multiLevelType w:val="hybridMultilevel"/>
    <w:tmpl w:val="EA9AC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D02A45"/>
    <w:multiLevelType w:val="hybridMultilevel"/>
    <w:tmpl w:val="CBC617C6"/>
    <w:lvl w:ilvl="0" w:tplc="E27EBFE2">
      <w:numFmt w:val="bullet"/>
      <w:lvlText w:val="-"/>
      <w:lvlJc w:val="left"/>
      <w:pPr>
        <w:ind w:left="730" w:hanging="360"/>
      </w:pPr>
      <w:rPr>
        <w:rFonts w:ascii="Calibri" w:eastAsia="Times New Roman" w:hAnsi="Calibri"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1BAD75B6"/>
    <w:multiLevelType w:val="hybridMultilevel"/>
    <w:tmpl w:val="297E162A"/>
    <w:lvl w:ilvl="0" w:tplc="929AB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957F6"/>
    <w:multiLevelType w:val="hybridMultilevel"/>
    <w:tmpl w:val="86ACE84A"/>
    <w:lvl w:ilvl="0" w:tplc="16A64708">
      <w:start w:val="1"/>
      <w:numFmt w:val="bullet"/>
      <w:lvlText w:val=""/>
      <w:lvlJc w:val="left"/>
      <w:pPr>
        <w:tabs>
          <w:tab w:val="num" w:pos="720"/>
        </w:tabs>
        <w:ind w:left="720" w:hanging="360"/>
      </w:pPr>
      <w:rPr>
        <w:rFonts w:ascii="Wingdings" w:hAnsi="Wingdings" w:hint="default"/>
      </w:rPr>
    </w:lvl>
    <w:lvl w:ilvl="1" w:tplc="8AB23B78">
      <w:start w:val="1"/>
      <w:numFmt w:val="decimal"/>
      <w:lvlText w:val="%2."/>
      <w:lvlJc w:val="left"/>
      <w:pPr>
        <w:tabs>
          <w:tab w:val="num" w:pos="1440"/>
        </w:tabs>
        <w:ind w:left="1440" w:hanging="360"/>
      </w:pPr>
    </w:lvl>
    <w:lvl w:ilvl="2" w:tplc="E2EAAA4A" w:tentative="1">
      <w:start w:val="1"/>
      <w:numFmt w:val="bullet"/>
      <w:lvlText w:val=""/>
      <w:lvlJc w:val="left"/>
      <w:pPr>
        <w:tabs>
          <w:tab w:val="num" w:pos="2160"/>
        </w:tabs>
        <w:ind w:left="2160" w:hanging="360"/>
      </w:pPr>
      <w:rPr>
        <w:rFonts w:ascii="Wingdings" w:hAnsi="Wingdings" w:hint="default"/>
      </w:rPr>
    </w:lvl>
    <w:lvl w:ilvl="3" w:tplc="731EC5D4" w:tentative="1">
      <w:start w:val="1"/>
      <w:numFmt w:val="bullet"/>
      <w:lvlText w:val=""/>
      <w:lvlJc w:val="left"/>
      <w:pPr>
        <w:tabs>
          <w:tab w:val="num" w:pos="2880"/>
        </w:tabs>
        <w:ind w:left="2880" w:hanging="360"/>
      </w:pPr>
      <w:rPr>
        <w:rFonts w:ascii="Wingdings" w:hAnsi="Wingdings" w:hint="default"/>
      </w:rPr>
    </w:lvl>
    <w:lvl w:ilvl="4" w:tplc="F536D280" w:tentative="1">
      <w:start w:val="1"/>
      <w:numFmt w:val="bullet"/>
      <w:lvlText w:val=""/>
      <w:lvlJc w:val="left"/>
      <w:pPr>
        <w:tabs>
          <w:tab w:val="num" w:pos="3600"/>
        </w:tabs>
        <w:ind w:left="3600" w:hanging="360"/>
      </w:pPr>
      <w:rPr>
        <w:rFonts w:ascii="Wingdings" w:hAnsi="Wingdings" w:hint="default"/>
      </w:rPr>
    </w:lvl>
    <w:lvl w:ilvl="5" w:tplc="39689614" w:tentative="1">
      <w:start w:val="1"/>
      <w:numFmt w:val="bullet"/>
      <w:lvlText w:val=""/>
      <w:lvlJc w:val="left"/>
      <w:pPr>
        <w:tabs>
          <w:tab w:val="num" w:pos="4320"/>
        </w:tabs>
        <w:ind w:left="4320" w:hanging="360"/>
      </w:pPr>
      <w:rPr>
        <w:rFonts w:ascii="Wingdings" w:hAnsi="Wingdings" w:hint="default"/>
      </w:rPr>
    </w:lvl>
    <w:lvl w:ilvl="6" w:tplc="1D06B75C" w:tentative="1">
      <w:start w:val="1"/>
      <w:numFmt w:val="bullet"/>
      <w:lvlText w:val=""/>
      <w:lvlJc w:val="left"/>
      <w:pPr>
        <w:tabs>
          <w:tab w:val="num" w:pos="5040"/>
        </w:tabs>
        <w:ind w:left="5040" w:hanging="360"/>
      </w:pPr>
      <w:rPr>
        <w:rFonts w:ascii="Wingdings" w:hAnsi="Wingdings" w:hint="default"/>
      </w:rPr>
    </w:lvl>
    <w:lvl w:ilvl="7" w:tplc="F4EA4D6A" w:tentative="1">
      <w:start w:val="1"/>
      <w:numFmt w:val="bullet"/>
      <w:lvlText w:val=""/>
      <w:lvlJc w:val="left"/>
      <w:pPr>
        <w:tabs>
          <w:tab w:val="num" w:pos="5760"/>
        </w:tabs>
        <w:ind w:left="5760" w:hanging="360"/>
      </w:pPr>
      <w:rPr>
        <w:rFonts w:ascii="Wingdings" w:hAnsi="Wingdings" w:hint="default"/>
      </w:rPr>
    </w:lvl>
    <w:lvl w:ilvl="8" w:tplc="34CE32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523E2"/>
    <w:multiLevelType w:val="multilevel"/>
    <w:tmpl w:val="5810EE06"/>
    <w:lvl w:ilvl="0">
      <w:start w:val="1"/>
      <w:numFmt w:val="decimal"/>
      <w:lvlText w:val="%1."/>
      <w:lvlJc w:val="left"/>
      <w:pPr>
        <w:ind w:left="360" w:hanging="360"/>
      </w:pPr>
      <w:rPr>
        <w:rFonts w:hint="default"/>
        <w:vanish w:val="0"/>
      </w:rPr>
    </w:lvl>
    <w:lvl w:ilvl="1">
      <w:start w:val="1"/>
      <w:numFmt w:val="decimal"/>
      <w:lvlRestart w:val="0"/>
      <w:lvlText w:val="2.%2."/>
      <w:lvlJc w:val="left"/>
      <w:pPr>
        <w:ind w:left="684"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05C7B"/>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8336DE3"/>
    <w:multiLevelType w:val="multilevel"/>
    <w:tmpl w:val="F738D874"/>
    <w:lvl w:ilvl="0">
      <w:start w:val="1"/>
      <w:numFmt w:val="decimal"/>
      <w:lvlText w:val="%1."/>
      <w:lvlJc w:val="left"/>
      <w:pPr>
        <w:ind w:left="540" w:hanging="360"/>
      </w:pPr>
      <w:rPr>
        <w:rFonts w:hint="default"/>
        <w:vanish w:val="0"/>
      </w:rPr>
    </w:lvl>
    <w:lvl w:ilvl="1">
      <w:start w:val="1"/>
      <w:numFmt w:val="decimal"/>
      <w:lvlRestart w:val="0"/>
      <w:lvlText w:val="5.%2."/>
      <w:lvlJc w:val="left"/>
      <w:pPr>
        <w:ind w:left="144" w:firstLine="216"/>
      </w:pPr>
      <w:rPr>
        <w:rFonts w:hint="default"/>
        <w:b/>
        <w:bCs/>
        <w:vanish w:val="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1" w15:restartNumberingAfterBreak="0">
    <w:nsid w:val="2C353099"/>
    <w:multiLevelType w:val="hybridMultilevel"/>
    <w:tmpl w:val="23D62B9C"/>
    <w:lvl w:ilvl="0" w:tplc="E27EB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7DA2"/>
    <w:multiLevelType w:val="multilevel"/>
    <w:tmpl w:val="F4D40738"/>
    <w:lvl w:ilvl="0">
      <w:start w:val="1"/>
      <w:numFmt w:val="decimal"/>
      <w:lvlText w:val="%1."/>
      <w:lvlJc w:val="left"/>
      <w:pPr>
        <w:tabs>
          <w:tab w:val="num" w:pos="720"/>
        </w:tabs>
        <w:ind w:left="720" w:hanging="720"/>
      </w:pPr>
      <w:rPr>
        <w:vanish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9145FA"/>
    <w:multiLevelType w:val="multilevel"/>
    <w:tmpl w:val="E1121034"/>
    <w:lvl w:ilvl="0">
      <w:start w:val="1"/>
      <w:numFmt w:val="decimal"/>
      <w:lvlText w:val="%1."/>
      <w:lvlJc w:val="left"/>
      <w:pPr>
        <w:ind w:left="360" w:hanging="360"/>
      </w:pPr>
      <w:rPr>
        <w:rFonts w:hint="default"/>
        <w:vanish w:val="0"/>
      </w:rPr>
    </w:lvl>
    <w:lvl w:ilvl="1">
      <w:start w:val="1"/>
      <w:numFmt w:val="decimal"/>
      <w:lvlRestart w:val="0"/>
      <w:lvlText w:val="7.%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0C6BD3"/>
    <w:multiLevelType w:val="multilevel"/>
    <w:tmpl w:val="94BC57B2"/>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4D5C08"/>
    <w:multiLevelType w:val="hybridMultilevel"/>
    <w:tmpl w:val="D654DC10"/>
    <w:lvl w:ilvl="0" w:tplc="55D2B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3111B"/>
    <w:multiLevelType w:val="hybridMultilevel"/>
    <w:tmpl w:val="F7701BBC"/>
    <w:lvl w:ilvl="0" w:tplc="55D2B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F64C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4454A1"/>
    <w:multiLevelType w:val="multilevel"/>
    <w:tmpl w:val="50CE4088"/>
    <w:lvl w:ilvl="0">
      <w:start w:val="1"/>
      <w:numFmt w:val="decimal"/>
      <w:lvlText w:val="%1."/>
      <w:lvlJc w:val="left"/>
      <w:pPr>
        <w:ind w:left="360" w:hanging="360"/>
      </w:pPr>
    </w:lvl>
    <w:lvl w:ilvl="1">
      <w:start w:val="1"/>
      <w:numFmt w:val="decimal"/>
      <w:lvlText w:val="%1.%2."/>
      <w:lvlJc w:val="left"/>
      <w:pPr>
        <w:ind w:left="6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9657A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601558"/>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1781207"/>
    <w:multiLevelType w:val="multilevel"/>
    <w:tmpl w:val="9444961E"/>
    <w:lvl w:ilvl="0">
      <w:start w:val="9"/>
      <w:numFmt w:val="decimal"/>
      <w:lvlText w:val="%1."/>
      <w:lvlJc w:val="left"/>
      <w:pPr>
        <w:tabs>
          <w:tab w:val="num" w:pos="0"/>
        </w:tabs>
        <w:ind w:left="360" w:hanging="360"/>
      </w:pPr>
      <w:rPr>
        <w:rFonts w:hint="default"/>
      </w:rPr>
    </w:lvl>
    <w:lvl w:ilvl="1">
      <w:start w:val="1"/>
      <w:numFmt w:val="decimal"/>
      <w:lvlRestart w:val="0"/>
      <w:lvlText w:val="3.%2."/>
      <w:lvlJc w:val="left"/>
      <w:pPr>
        <w:tabs>
          <w:tab w:val="num" w:pos="0"/>
        </w:tabs>
        <w:ind w:left="792" w:hanging="432"/>
      </w:pPr>
      <w:rPr>
        <w:rFonts w:hint="default"/>
        <w:b/>
        <w:bCs/>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61D90F5E"/>
    <w:multiLevelType w:val="hybridMultilevel"/>
    <w:tmpl w:val="D17E7E2C"/>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B1AC9"/>
    <w:multiLevelType w:val="multilevel"/>
    <w:tmpl w:val="01E0606A"/>
    <w:lvl w:ilvl="0">
      <w:start w:val="1"/>
      <w:numFmt w:val="decimal"/>
      <w:lvlText w:val="%1."/>
      <w:lvlJc w:val="left"/>
      <w:pPr>
        <w:ind w:left="360" w:hanging="360"/>
      </w:pPr>
      <w:rPr>
        <w:rFonts w:hint="default"/>
        <w:vanish w:val="0"/>
      </w:rPr>
    </w:lvl>
    <w:lvl w:ilvl="1">
      <w:start w:val="1"/>
      <w:numFmt w:val="decimal"/>
      <w:lvlRestart w:val="0"/>
      <w:lvlText w:val="6.%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976364"/>
    <w:multiLevelType w:val="hybridMultilevel"/>
    <w:tmpl w:val="1B96BCB4"/>
    <w:lvl w:ilvl="0" w:tplc="D722C12A">
      <w:start w:val="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04933"/>
    <w:multiLevelType w:val="hybridMultilevel"/>
    <w:tmpl w:val="FFDE8508"/>
    <w:lvl w:ilvl="0" w:tplc="6700CA3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83FEC"/>
    <w:multiLevelType w:val="hybridMultilevel"/>
    <w:tmpl w:val="E8FEE820"/>
    <w:lvl w:ilvl="0" w:tplc="55D2B642">
      <w:start w:val="1"/>
      <w:numFmt w:val="bullet"/>
      <w:lvlText w:val=""/>
      <w:lvlJc w:val="left"/>
      <w:pPr>
        <w:tabs>
          <w:tab w:val="num" w:pos="720"/>
        </w:tabs>
        <w:ind w:left="720" w:hanging="360"/>
      </w:pPr>
      <w:rPr>
        <w:rFonts w:ascii="Symbol" w:hAnsi="Symbol" w:hint="default"/>
      </w:rPr>
    </w:lvl>
    <w:lvl w:ilvl="1" w:tplc="8AB23B78">
      <w:start w:val="1"/>
      <w:numFmt w:val="decimal"/>
      <w:lvlText w:val="%2."/>
      <w:lvlJc w:val="left"/>
      <w:pPr>
        <w:tabs>
          <w:tab w:val="num" w:pos="1440"/>
        </w:tabs>
        <w:ind w:left="1440" w:hanging="360"/>
      </w:pPr>
    </w:lvl>
    <w:lvl w:ilvl="2" w:tplc="E2EAAA4A" w:tentative="1">
      <w:start w:val="1"/>
      <w:numFmt w:val="bullet"/>
      <w:lvlText w:val=""/>
      <w:lvlJc w:val="left"/>
      <w:pPr>
        <w:tabs>
          <w:tab w:val="num" w:pos="2160"/>
        </w:tabs>
        <w:ind w:left="2160" w:hanging="360"/>
      </w:pPr>
      <w:rPr>
        <w:rFonts w:ascii="Wingdings" w:hAnsi="Wingdings" w:hint="default"/>
      </w:rPr>
    </w:lvl>
    <w:lvl w:ilvl="3" w:tplc="731EC5D4" w:tentative="1">
      <w:start w:val="1"/>
      <w:numFmt w:val="bullet"/>
      <w:lvlText w:val=""/>
      <w:lvlJc w:val="left"/>
      <w:pPr>
        <w:tabs>
          <w:tab w:val="num" w:pos="2880"/>
        </w:tabs>
        <w:ind w:left="2880" w:hanging="360"/>
      </w:pPr>
      <w:rPr>
        <w:rFonts w:ascii="Wingdings" w:hAnsi="Wingdings" w:hint="default"/>
      </w:rPr>
    </w:lvl>
    <w:lvl w:ilvl="4" w:tplc="F536D280" w:tentative="1">
      <w:start w:val="1"/>
      <w:numFmt w:val="bullet"/>
      <w:lvlText w:val=""/>
      <w:lvlJc w:val="left"/>
      <w:pPr>
        <w:tabs>
          <w:tab w:val="num" w:pos="3600"/>
        </w:tabs>
        <w:ind w:left="3600" w:hanging="360"/>
      </w:pPr>
      <w:rPr>
        <w:rFonts w:ascii="Wingdings" w:hAnsi="Wingdings" w:hint="default"/>
      </w:rPr>
    </w:lvl>
    <w:lvl w:ilvl="5" w:tplc="39689614" w:tentative="1">
      <w:start w:val="1"/>
      <w:numFmt w:val="bullet"/>
      <w:lvlText w:val=""/>
      <w:lvlJc w:val="left"/>
      <w:pPr>
        <w:tabs>
          <w:tab w:val="num" w:pos="4320"/>
        </w:tabs>
        <w:ind w:left="4320" w:hanging="360"/>
      </w:pPr>
      <w:rPr>
        <w:rFonts w:ascii="Wingdings" w:hAnsi="Wingdings" w:hint="default"/>
      </w:rPr>
    </w:lvl>
    <w:lvl w:ilvl="6" w:tplc="1D06B75C" w:tentative="1">
      <w:start w:val="1"/>
      <w:numFmt w:val="bullet"/>
      <w:lvlText w:val=""/>
      <w:lvlJc w:val="left"/>
      <w:pPr>
        <w:tabs>
          <w:tab w:val="num" w:pos="5040"/>
        </w:tabs>
        <w:ind w:left="5040" w:hanging="360"/>
      </w:pPr>
      <w:rPr>
        <w:rFonts w:ascii="Wingdings" w:hAnsi="Wingdings" w:hint="default"/>
      </w:rPr>
    </w:lvl>
    <w:lvl w:ilvl="7" w:tplc="F4EA4D6A" w:tentative="1">
      <w:start w:val="1"/>
      <w:numFmt w:val="bullet"/>
      <w:lvlText w:val=""/>
      <w:lvlJc w:val="left"/>
      <w:pPr>
        <w:tabs>
          <w:tab w:val="num" w:pos="5760"/>
        </w:tabs>
        <w:ind w:left="5760" w:hanging="360"/>
      </w:pPr>
      <w:rPr>
        <w:rFonts w:ascii="Wingdings" w:hAnsi="Wingdings" w:hint="default"/>
      </w:rPr>
    </w:lvl>
    <w:lvl w:ilvl="8" w:tplc="34CE32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C0951"/>
    <w:multiLevelType w:val="hybridMultilevel"/>
    <w:tmpl w:val="588ECC2E"/>
    <w:lvl w:ilvl="0" w:tplc="1B5A9EFE">
      <w:numFmt w:val="bullet"/>
      <w:lvlText w:val=""/>
      <w:lvlJc w:val="left"/>
      <w:pPr>
        <w:ind w:left="0" w:firstLine="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25"/>
  </w:num>
  <w:num w:numId="5">
    <w:abstractNumId w:val="9"/>
  </w:num>
  <w:num w:numId="6">
    <w:abstractNumId w:val="5"/>
  </w:num>
  <w:num w:numId="7">
    <w:abstractNumId w:val="18"/>
  </w:num>
  <w:num w:numId="8">
    <w:abstractNumId w:val="6"/>
  </w:num>
  <w:num w:numId="9">
    <w:abstractNumId w:val="11"/>
  </w:num>
  <w:num w:numId="10">
    <w:abstractNumId w:val="12"/>
  </w:num>
  <w:num w:numId="11">
    <w:abstractNumId w:val="8"/>
  </w:num>
  <w:num w:numId="12">
    <w:abstractNumId w:val="21"/>
  </w:num>
  <w:num w:numId="13">
    <w:abstractNumId w:val="14"/>
  </w:num>
  <w:num w:numId="14">
    <w:abstractNumId w:val="10"/>
  </w:num>
  <w:num w:numId="15">
    <w:abstractNumId w:val="23"/>
  </w:num>
  <w:num w:numId="16">
    <w:abstractNumId w:val="13"/>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0"/>
  </w:num>
  <w:num w:numId="22">
    <w:abstractNumId w:val="17"/>
  </w:num>
  <w:num w:numId="23">
    <w:abstractNumId w:val="19"/>
  </w:num>
  <w:num w:numId="24">
    <w:abstractNumId w:val="16"/>
  </w:num>
  <w:num w:numId="25">
    <w:abstractNumId w:val="27"/>
  </w:num>
  <w:num w:numId="26">
    <w:abstractNumId w:val="7"/>
  </w:num>
  <w:num w:numId="27">
    <w:abstractNumId w:val="26"/>
  </w:num>
  <w:num w:numId="28">
    <w:abstractNumId w:val="15"/>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7"/>
    <w:rsid w:val="00004A9C"/>
    <w:rsid w:val="00007ADA"/>
    <w:rsid w:val="000136D4"/>
    <w:rsid w:val="000169CC"/>
    <w:rsid w:val="00020FF2"/>
    <w:rsid w:val="00023CA9"/>
    <w:rsid w:val="0002411F"/>
    <w:rsid w:val="00025BAB"/>
    <w:rsid w:val="00026728"/>
    <w:rsid w:val="00027E47"/>
    <w:rsid w:val="00033986"/>
    <w:rsid w:val="00033BCF"/>
    <w:rsid w:val="0003498F"/>
    <w:rsid w:val="0004478A"/>
    <w:rsid w:val="00045CB4"/>
    <w:rsid w:val="000462C0"/>
    <w:rsid w:val="00050767"/>
    <w:rsid w:val="000517B7"/>
    <w:rsid w:val="000568C2"/>
    <w:rsid w:val="0006035D"/>
    <w:rsid w:val="000620CA"/>
    <w:rsid w:val="000623F3"/>
    <w:rsid w:val="00063185"/>
    <w:rsid w:val="000669C6"/>
    <w:rsid w:val="00066C04"/>
    <w:rsid w:val="0007289B"/>
    <w:rsid w:val="00073602"/>
    <w:rsid w:val="00076878"/>
    <w:rsid w:val="000800EA"/>
    <w:rsid w:val="00080173"/>
    <w:rsid w:val="00081E88"/>
    <w:rsid w:val="000878AC"/>
    <w:rsid w:val="000926BA"/>
    <w:rsid w:val="00095F49"/>
    <w:rsid w:val="000A3979"/>
    <w:rsid w:val="000A6FEB"/>
    <w:rsid w:val="000A7C66"/>
    <w:rsid w:val="000B1DD2"/>
    <w:rsid w:val="000B22CC"/>
    <w:rsid w:val="000B4406"/>
    <w:rsid w:val="000B5CE9"/>
    <w:rsid w:val="000C1E1F"/>
    <w:rsid w:val="000C432F"/>
    <w:rsid w:val="000C6568"/>
    <w:rsid w:val="000C7CD1"/>
    <w:rsid w:val="000D055E"/>
    <w:rsid w:val="000D17A6"/>
    <w:rsid w:val="000D2D29"/>
    <w:rsid w:val="000D2EEC"/>
    <w:rsid w:val="000D6974"/>
    <w:rsid w:val="000E0C0C"/>
    <w:rsid w:val="000E1257"/>
    <w:rsid w:val="000E475F"/>
    <w:rsid w:val="000E556F"/>
    <w:rsid w:val="000F0D0E"/>
    <w:rsid w:val="000F1E57"/>
    <w:rsid w:val="000F341C"/>
    <w:rsid w:val="000F5C01"/>
    <w:rsid w:val="00100A51"/>
    <w:rsid w:val="00101FB9"/>
    <w:rsid w:val="0010270C"/>
    <w:rsid w:val="001051ED"/>
    <w:rsid w:val="00107425"/>
    <w:rsid w:val="001163E0"/>
    <w:rsid w:val="001173B0"/>
    <w:rsid w:val="0011766A"/>
    <w:rsid w:val="00121540"/>
    <w:rsid w:val="00121542"/>
    <w:rsid w:val="00121AAD"/>
    <w:rsid w:val="001330FB"/>
    <w:rsid w:val="001337EF"/>
    <w:rsid w:val="00134A90"/>
    <w:rsid w:val="00136D9D"/>
    <w:rsid w:val="0014025D"/>
    <w:rsid w:val="001404E5"/>
    <w:rsid w:val="0014193B"/>
    <w:rsid w:val="00142E66"/>
    <w:rsid w:val="00146CD2"/>
    <w:rsid w:val="001477FC"/>
    <w:rsid w:val="001512D8"/>
    <w:rsid w:val="0015283C"/>
    <w:rsid w:val="00156667"/>
    <w:rsid w:val="001575F6"/>
    <w:rsid w:val="00161593"/>
    <w:rsid w:val="00162570"/>
    <w:rsid w:val="00163240"/>
    <w:rsid w:val="00163D52"/>
    <w:rsid w:val="00165ABC"/>
    <w:rsid w:val="001710B5"/>
    <w:rsid w:val="00172A14"/>
    <w:rsid w:val="00177264"/>
    <w:rsid w:val="001807CF"/>
    <w:rsid w:val="00180F53"/>
    <w:rsid w:val="001841EA"/>
    <w:rsid w:val="001858EB"/>
    <w:rsid w:val="00185BAA"/>
    <w:rsid w:val="00187D98"/>
    <w:rsid w:val="001901B5"/>
    <w:rsid w:val="00190947"/>
    <w:rsid w:val="00194358"/>
    <w:rsid w:val="0019671C"/>
    <w:rsid w:val="0019782D"/>
    <w:rsid w:val="001A2A6C"/>
    <w:rsid w:val="001A2D7B"/>
    <w:rsid w:val="001A3149"/>
    <w:rsid w:val="001B0537"/>
    <w:rsid w:val="001B320C"/>
    <w:rsid w:val="001B4F03"/>
    <w:rsid w:val="001C0840"/>
    <w:rsid w:val="001C2BBC"/>
    <w:rsid w:val="001C7196"/>
    <w:rsid w:val="001D1DA5"/>
    <w:rsid w:val="001D2532"/>
    <w:rsid w:val="001D357E"/>
    <w:rsid w:val="001E1A30"/>
    <w:rsid w:val="001E7C26"/>
    <w:rsid w:val="001F00F8"/>
    <w:rsid w:val="001F1CAB"/>
    <w:rsid w:val="001F4ECA"/>
    <w:rsid w:val="001F58A3"/>
    <w:rsid w:val="00201FD7"/>
    <w:rsid w:val="00205656"/>
    <w:rsid w:val="002102B9"/>
    <w:rsid w:val="002121A8"/>
    <w:rsid w:val="00213AA1"/>
    <w:rsid w:val="00214874"/>
    <w:rsid w:val="00214B24"/>
    <w:rsid w:val="00221968"/>
    <w:rsid w:val="002219B2"/>
    <w:rsid w:val="00224CAE"/>
    <w:rsid w:val="0022678D"/>
    <w:rsid w:val="00226EA2"/>
    <w:rsid w:val="00230196"/>
    <w:rsid w:val="002326BB"/>
    <w:rsid w:val="002400B5"/>
    <w:rsid w:val="0024367E"/>
    <w:rsid w:val="00246713"/>
    <w:rsid w:val="00254133"/>
    <w:rsid w:val="002562D5"/>
    <w:rsid w:val="00261352"/>
    <w:rsid w:val="00264781"/>
    <w:rsid w:val="00264FC8"/>
    <w:rsid w:val="002652D6"/>
    <w:rsid w:val="00267782"/>
    <w:rsid w:val="0027266E"/>
    <w:rsid w:val="00273396"/>
    <w:rsid w:val="0027457E"/>
    <w:rsid w:val="00275072"/>
    <w:rsid w:val="00276F1F"/>
    <w:rsid w:val="0027704F"/>
    <w:rsid w:val="002809BD"/>
    <w:rsid w:val="00281D26"/>
    <w:rsid w:val="00282AC7"/>
    <w:rsid w:val="00283783"/>
    <w:rsid w:val="00284743"/>
    <w:rsid w:val="00285813"/>
    <w:rsid w:val="00286AA0"/>
    <w:rsid w:val="00291304"/>
    <w:rsid w:val="00291589"/>
    <w:rsid w:val="00291739"/>
    <w:rsid w:val="00291B4B"/>
    <w:rsid w:val="00292206"/>
    <w:rsid w:val="00292A1F"/>
    <w:rsid w:val="00295FFC"/>
    <w:rsid w:val="002967FD"/>
    <w:rsid w:val="002A02E6"/>
    <w:rsid w:val="002A0D1B"/>
    <w:rsid w:val="002A30FD"/>
    <w:rsid w:val="002B2B52"/>
    <w:rsid w:val="002C1441"/>
    <w:rsid w:val="002C4122"/>
    <w:rsid w:val="002C43B8"/>
    <w:rsid w:val="002C4891"/>
    <w:rsid w:val="002D066B"/>
    <w:rsid w:val="002D37F8"/>
    <w:rsid w:val="002D7A72"/>
    <w:rsid w:val="002E42F0"/>
    <w:rsid w:val="002E5D7F"/>
    <w:rsid w:val="002F1638"/>
    <w:rsid w:val="002F48D1"/>
    <w:rsid w:val="002F6A0D"/>
    <w:rsid w:val="00302092"/>
    <w:rsid w:val="00304A51"/>
    <w:rsid w:val="00310A39"/>
    <w:rsid w:val="00311383"/>
    <w:rsid w:val="0031598D"/>
    <w:rsid w:val="00323139"/>
    <w:rsid w:val="0032511D"/>
    <w:rsid w:val="00325AC7"/>
    <w:rsid w:val="00327435"/>
    <w:rsid w:val="003310E8"/>
    <w:rsid w:val="00333498"/>
    <w:rsid w:val="003347DC"/>
    <w:rsid w:val="0033527F"/>
    <w:rsid w:val="003358F1"/>
    <w:rsid w:val="0033650B"/>
    <w:rsid w:val="0034186B"/>
    <w:rsid w:val="00350A30"/>
    <w:rsid w:val="003511AF"/>
    <w:rsid w:val="00352BAB"/>
    <w:rsid w:val="00354A10"/>
    <w:rsid w:val="003563EC"/>
    <w:rsid w:val="0035694B"/>
    <w:rsid w:val="00362C4A"/>
    <w:rsid w:val="0036553F"/>
    <w:rsid w:val="0037065F"/>
    <w:rsid w:val="003727C8"/>
    <w:rsid w:val="00373625"/>
    <w:rsid w:val="0037545C"/>
    <w:rsid w:val="00376608"/>
    <w:rsid w:val="0038281A"/>
    <w:rsid w:val="00386A66"/>
    <w:rsid w:val="00392F1A"/>
    <w:rsid w:val="003949FD"/>
    <w:rsid w:val="003A056F"/>
    <w:rsid w:val="003A40FA"/>
    <w:rsid w:val="003A43D2"/>
    <w:rsid w:val="003A4F22"/>
    <w:rsid w:val="003A62AF"/>
    <w:rsid w:val="003A6E66"/>
    <w:rsid w:val="003A751A"/>
    <w:rsid w:val="003A7B46"/>
    <w:rsid w:val="003A7FA0"/>
    <w:rsid w:val="003B083E"/>
    <w:rsid w:val="003B0CD2"/>
    <w:rsid w:val="003B2156"/>
    <w:rsid w:val="003B25FE"/>
    <w:rsid w:val="003B2D6F"/>
    <w:rsid w:val="003B61D4"/>
    <w:rsid w:val="003C0342"/>
    <w:rsid w:val="003C1774"/>
    <w:rsid w:val="003C2AF2"/>
    <w:rsid w:val="003C43C8"/>
    <w:rsid w:val="003C6D00"/>
    <w:rsid w:val="003D13C2"/>
    <w:rsid w:val="003D34CB"/>
    <w:rsid w:val="003D6457"/>
    <w:rsid w:val="003D7D80"/>
    <w:rsid w:val="003E1020"/>
    <w:rsid w:val="003E1637"/>
    <w:rsid w:val="003E3B34"/>
    <w:rsid w:val="003E5782"/>
    <w:rsid w:val="003E59F0"/>
    <w:rsid w:val="003E631B"/>
    <w:rsid w:val="003E64A0"/>
    <w:rsid w:val="003E6F75"/>
    <w:rsid w:val="003E776F"/>
    <w:rsid w:val="003E7C8C"/>
    <w:rsid w:val="003F3207"/>
    <w:rsid w:val="0040160F"/>
    <w:rsid w:val="00402880"/>
    <w:rsid w:val="004028D2"/>
    <w:rsid w:val="00407B12"/>
    <w:rsid w:val="00407C10"/>
    <w:rsid w:val="00414C75"/>
    <w:rsid w:val="00414CC6"/>
    <w:rsid w:val="00415D97"/>
    <w:rsid w:val="00415F6D"/>
    <w:rsid w:val="00417138"/>
    <w:rsid w:val="004207E4"/>
    <w:rsid w:val="00424544"/>
    <w:rsid w:val="00424FF7"/>
    <w:rsid w:val="00425525"/>
    <w:rsid w:val="004261D2"/>
    <w:rsid w:val="00430E16"/>
    <w:rsid w:val="00432820"/>
    <w:rsid w:val="004341A8"/>
    <w:rsid w:val="00434524"/>
    <w:rsid w:val="00442CE0"/>
    <w:rsid w:val="00442CEE"/>
    <w:rsid w:val="00444194"/>
    <w:rsid w:val="0044580E"/>
    <w:rsid w:val="004522B8"/>
    <w:rsid w:val="00452F7D"/>
    <w:rsid w:val="00456302"/>
    <w:rsid w:val="00461B6F"/>
    <w:rsid w:val="004645E1"/>
    <w:rsid w:val="004655D1"/>
    <w:rsid w:val="0046679E"/>
    <w:rsid w:val="004671A9"/>
    <w:rsid w:val="00471C74"/>
    <w:rsid w:val="0047264A"/>
    <w:rsid w:val="00476C73"/>
    <w:rsid w:val="0047721E"/>
    <w:rsid w:val="00480A03"/>
    <w:rsid w:val="00484770"/>
    <w:rsid w:val="00486849"/>
    <w:rsid w:val="00487C05"/>
    <w:rsid w:val="0049077E"/>
    <w:rsid w:val="004937B7"/>
    <w:rsid w:val="00494FA5"/>
    <w:rsid w:val="00495757"/>
    <w:rsid w:val="004957A7"/>
    <w:rsid w:val="004973B5"/>
    <w:rsid w:val="004A02F8"/>
    <w:rsid w:val="004A2F1F"/>
    <w:rsid w:val="004A4B5B"/>
    <w:rsid w:val="004A4FC0"/>
    <w:rsid w:val="004A5306"/>
    <w:rsid w:val="004B26CF"/>
    <w:rsid w:val="004B54E4"/>
    <w:rsid w:val="004C2896"/>
    <w:rsid w:val="004C39AB"/>
    <w:rsid w:val="004C775D"/>
    <w:rsid w:val="004D2225"/>
    <w:rsid w:val="004D29E7"/>
    <w:rsid w:val="004D3379"/>
    <w:rsid w:val="004D3923"/>
    <w:rsid w:val="004D3A17"/>
    <w:rsid w:val="004D46E3"/>
    <w:rsid w:val="004D5459"/>
    <w:rsid w:val="004D7556"/>
    <w:rsid w:val="004E22CB"/>
    <w:rsid w:val="004E5421"/>
    <w:rsid w:val="004E66E2"/>
    <w:rsid w:val="004E73BC"/>
    <w:rsid w:val="004E7D11"/>
    <w:rsid w:val="004F0D5D"/>
    <w:rsid w:val="004F277D"/>
    <w:rsid w:val="004F34F7"/>
    <w:rsid w:val="004F3FF4"/>
    <w:rsid w:val="004F7675"/>
    <w:rsid w:val="0050073B"/>
    <w:rsid w:val="0050277F"/>
    <w:rsid w:val="005033B0"/>
    <w:rsid w:val="00504CE1"/>
    <w:rsid w:val="0050745D"/>
    <w:rsid w:val="00513420"/>
    <w:rsid w:val="00513657"/>
    <w:rsid w:val="00513C28"/>
    <w:rsid w:val="00514BB9"/>
    <w:rsid w:val="00514E52"/>
    <w:rsid w:val="00515385"/>
    <w:rsid w:val="00515574"/>
    <w:rsid w:val="00522921"/>
    <w:rsid w:val="005232F0"/>
    <w:rsid w:val="00526D15"/>
    <w:rsid w:val="00536187"/>
    <w:rsid w:val="005402C4"/>
    <w:rsid w:val="00542530"/>
    <w:rsid w:val="00545B2D"/>
    <w:rsid w:val="00546B56"/>
    <w:rsid w:val="00553962"/>
    <w:rsid w:val="00554D4E"/>
    <w:rsid w:val="00555157"/>
    <w:rsid w:val="005559E9"/>
    <w:rsid w:val="0055619B"/>
    <w:rsid w:val="00562A8F"/>
    <w:rsid w:val="00562B8C"/>
    <w:rsid w:val="00563CFF"/>
    <w:rsid w:val="00566237"/>
    <w:rsid w:val="005726E0"/>
    <w:rsid w:val="00574026"/>
    <w:rsid w:val="00574782"/>
    <w:rsid w:val="00582D5C"/>
    <w:rsid w:val="00583494"/>
    <w:rsid w:val="005850F8"/>
    <w:rsid w:val="00590B93"/>
    <w:rsid w:val="0059417B"/>
    <w:rsid w:val="00595205"/>
    <w:rsid w:val="0059739C"/>
    <w:rsid w:val="005A0441"/>
    <w:rsid w:val="005A2448"/>
    <w:rsid w:val="005A3000"/>
    <w:rsid w:val="005A320B"/>
    <w:rsid w:val="005A715C"/>
    <w:rsid w:val="005B0CD1"/>
    <w:rsid w:val="005B445E"/>
    <w:rsid w:val="005B57A9"/>
    <w:rsid w:val="005B5B11"/>
    <w:rsid w:val="005C3677"/>
    <w:rsid w:val="005C444D"/>
    <w:rsid w:val="005C7134"/>
    <w:rsid w:val="005D19B1"/>
    <w:rsid w:val="005D20D0"/>
    <w:rsid w:val="005D2C5A"/>
    <w:rsid w:val="005D691B"/>
    <w:rsid w:val="005D6BC0"/>
    <w:rsid w:val="005E06BE"/>
    <w:rsid w:val="005E0EE8"/>
    <w:rsid w:val="005E168D"/>
    <w:rsid w:val="005E3A85"/>
    <w:rsid w:val="005E51C7"/>
    <w:rsid w:val="005E6721"/>
    <w:rsid w:val="005F14A2"/>
    <w:rsid w:val="005F66C2"/>
    <w:rsid w:val="005F6A60"/>
    <w:rsid w:val="005F6A81"/>
    <w:rsid w:val="005F777D"/>
    <w:rsid w:val="005F7AF2"/>
    <w:rsid w:val="005F7CAE"/>
    <w:rsid w:val="00600828"/>
    <w:rsid w:val="0060209F"/>
    <w:rsid w:val="00602D0D"/>
    <w:rsid w:val="006033E4"/>
    <w:rsid w:val="00603660"/>
    <w:rsid w:val="0060516B"/>
    <w:rsid w:val="00611D73"/>
    <w:rsid w:val="006141C6"/>
    <w:rsid w:val="00614E7F"/>
    <w:rsid w:val="006150E4"/>
    <w:rsid w:val="006166E3"/>
    <w:rsid w:val="006233BC"/>
    <w:rsid w:val="006252E9"/>
    <w:rsid w:val="00626BB9"/>
    <w:rsid w:val="00626FA4"/>
    <w:rsid w:val="00633DFE"/>
    <w:rsid w:val="0064128C"/>
    <w:rsid w:val="0064296A"/>
    <w:rsid w:val="00644209"/>
    <w:rsid w:val="00654E50"/>
    <w:rsid w:val="00655C85"/>
    <w:rsid w:val="00656A19"/>
    <w:rsid w:val="00661BE4"/>
    <w:rsid w:val="0066278F"/>
    <w:rsid w:val="00665DCF"/>
    <w:rsid w:val="0067245F"/>
    <w:rsid w:val="00674A7B"/>
    <w:rsid w:val="00675627"/>
    <w:rsid w:val="006759D5"/>
    <w:rsid w:val="00677C67"/>
    <w:rsid w:val="00680C33"/>
    <w:rsid w:val="006846DD"/>
    <w:rsid w:val="00684EED"/>
    <w:rsid w:val="00685780"/>
    <w:rsid w:val="00691AEF"/>
    <w:rsid w:val="006952A7"/>
    <w:rsid w:val="00696005"/>
    <w:rsid w:val="006A0743"/>
    <w:rsid w:val="006A1388"/>
    <w:rsid w:val="006A5E68"/>
    <w:rsid w:val="006A7893"/>
    <w:rsid w:val="006B0390"/>
    <w:rsid w:val="006B3692"/>
    <w:rsid w:val="006C039E"/>
    <w:rsid w:val="006C1EB4"/>
    <w:rsid w:val="006C2BBD"/>
    <w:rsid w:val="006C459E"/>
    <w:rsid w:val="006D10D9"/>
    <w:rsid w:val="006D1900"/>
    <w:rsid w:val="006D5A41"/>
    <w:rsid w:val="006D5C9F"/>
    <w:rsid w:val="006D7EA9"/>
    <w:rsid w:val="006E2A0D"/>
    <w:rsid w:val="006E62CD"/>
    <w:rsid w:val="006F0531"/>
    <w:rsid w:val="006F4707"/>
    <w:rsid w:val="006F4CBF"/>
    <w:rsid w:val="006F507F"/>
    <w:rsid w:val="00704B60"/>
    <w:rsid w:val="00706112"/>
    <w:rsid w:val="00706C10"/>
    <w:rsid w:val="00712156"/>
    <w:rsid w:val="0071640A"/>
    <w:rsid w:val="007239A4"/>
    <w:rsid w:val="007259B7"/>
    <w:rsid w:val="0072759E"/>
    <w:rsid w:val="0073343E"/>
    <w:rsid w:val="0073452D"/>
    <w:rsid w:val="00740A96"/>
    <w:rsid w:val="00743E38"/>
    <w:rsid w:val="00743E88"/>
    <w:rsid w:val="00745D10"/>
    <w:rsid w:val="0074664D"/>
    <w:rsid w:val="00751A8F"/>
    <w:rsid w:val="00751C7C"/>
    <w:rsid w:val="007527A8"/>
    <w:rsid w:val="0075486A"/>
    <w:rsid w:val="00754FD6"/>
    <w:rsid w:val="00756583"/>
    <w:rsid w:val="007567D1"/>
    <w:rsid w:val="00760351"/>
    <w:rsid w:val="00760879"/>
    <w:rsid w:val="00760A45"/>
    <w:rsid w:val="00765BBB"/>
    <w:rsid w:val="00765BFD"/>
    <w:rsid w:val="0076609F"/>
    <w:rsid w:val="0076750C"/>
    <w:rsid w:val="00771C01"/>
    <w:rsid w:val="00775CC5"/>
    <w:rsid w:val="007767F5"/>
    <w:rsid w:val="0077748C"/>
    <w:rsid w:val="00777E14"/>
    <w:rsid w:val="0078215C"/>
    <w:rsid w:val="00782797"/>
    <w:rsid w:val="00783C3B"/>
    <w:rsid w:val="00786A84"/>
    <w:rsid w:val="00786E7D"/>
    <w:rsid w:val="007935D1"/>
    <w:rsid w:val="00796CD5"/>
    <w:rsid w:val="007A14A5"/>
    <w:rsid w:val="007A461F"/>
    <w:rsid w:val="007A6554"/>
    <w:rsid w:val="007A6996"/>
    <w:rsid w:val="007B78C4"/>
    <w:rsid w:val="007B7E62"/>
    <w:rsid w:val="007C26C7"/>
    <w:rsid w:val="007C3F8A"/>
    <w:rsid w:val="007D2773"/>
    <w:rsid w:val="007D4C06"/>
    <w:rsid w:val="007D65C6"/>
    <w:rsid w:val="007D67EA"/>
    <w:rsid w:val="007D75A5"/>
    <w:rsid w:val="007E1423"/>
    <w:rsid w:val="007E2DE2"/>
    <w:rsid w:val="007E388A"/>
    <w:rsid w:val="007E46B1"/>
    <w:rsid w:val="007E62E3"/>
    <w:rsid w:val="007E6A9B"/>
    <w:rsid w:val="007F1577"/>
    <w:rsid w:val="007F29FE"/>
    <w:rsid w:val="007F6955"/>
    <w:rsid w:val="0080083B"/>
    <w:rsid w:val="00801D6B"/>
    <w:rsid w:val="008028F8"/>
    <w:rsid w:val="00811427"/>
    <w:rsid w:val="00811684"/>
    <w:rsid w:val="00817BA1"/>
    <w:rsid w:val="008214EF"/>
    <w:rsid w:val="00823386"/>
    <w:rsid w:val="008266EA"/>
    <w:rsid w:val="00826BDE"/>
    <w:rsid w:val="00827D78"/>
    <w:rsid w:val="00834DD5"/>
    <w:rsid w:val="0084375D"/>
    <w:rsid w:val="008442FA"/>
    <w:rsid w:val="00844BAF"/>
    <w:rsid w:val="008457B1"/>
    <w:rsid w:val="00847FF7"/>
    <w:rsid w:val="00850B8F"/>
    <w:rsid w:val="00855D01"/>
    <w:rsid w:val="00862254"/>
    <w:rsid w:val="0087180D"/>
    <w:rsid w:val="00873C7A"/>
    <w:rsid w:val="0087630A"/>
    <w:rsid w:val="00877EBD"/>
    <w:rsid w:val="00883CDD"/>
    <w:rsid w:val="00883D31"/>
    <w:rsid w:val="008871DC"/>
    <w:rsid w:val="00887B2E"/>
    <w:rsid w:val="008902D3"/>
    <w:rsid w:val="008934DF"/>
    <w:rsid w:val="00894270"/>
    <w:rsid w:val="008A09CA"/>
    <w:rsid w:val="008A2C0D"/>
    <w:rsid w:val="008A37D8"/>
    <w:rsid w:val="008B04D6"/>
    <w:rsid w:val="008B2053"/>
    <w:rsid w:val="008B4C34"/>
    <w:rsid w:val="008C0432"/>
    <w:rsid w:val="008C1C4D"/>
    <w:rsid w:val="008C26CD"/>
    <w:rsid w:val="008C3025"/>
    <w:rsid w:val="008C6851"/>
    <w:rsid w:val="008C7431"/>
    <w:rsid w:val="008D361F"/>
    <w:rsid w:val="008D4EF1"/>
    <w:rsid w:val="008D5554"/>
    <w:rsid w:val="008D58FB"/>
    <w:rsid w:val="008E35C8"/>
    <w:rsid w:val="008E5380"/>
    <w:rsid w:val="008F1BE4"/>
    <w:rsid w:val="008F3710"/>
    <w:rsid w:val="008F4B08"/>
    <w:rsid w:val="008F6237"/>
    <w:rsid w:val="00901C25"/>
    <w:rsid w:val="00902B36"/>
    <w:rsid w:val="00906131"/>
    <w:rsid w:val="00906155"/>
    <w:rsid w:val="00907C3F"/>
    <w:rsid w:val="009100C6"/>
    <w:rsid w:val="0091487E"/>
    <w:rsid w:val="00914A24"/>
    <w:rsid w:val="00915316"/>
    <w:rsid w:val="00916D21"/>
    <w:rsid w:val="009305BA"/>
    <w:rsid w:val="00930CF1"/>
    <w:rsid w:val="00937BF2"/>
    <w:rsid w:val="009432EB"/>
    <w:rsid w:val="009533E4"/>
    <w:rsid w:val="009535C1"/>
    <w:rsid w:val="00953BA3"/>
    <w:rsid w:val="0095520F"/>
    <w:rsid w:val="00961C72"/>
    <w:rsid w:val="00961E77"/>
    <w:rsid w:val="00963C17"/>
    <w:rsid w:val="00963D7D"/>
    <w:rsid w:val="00967036"/>
    <w:rsid w:val="0097119B"/>
    <w:rsid w:val="00973548"/>
    <w:rsid w:val="00977C34"/>
    <w:rsid w:val="00977FD6"/>
    <w:rsid w:val="00980284"/>
    <w:rsid w:val="0098180E"/>
    <w:rsid w:val="009839B7"/>
    <w:rsid w:val="00983B6B"/>
    <w:rsid w:val="00983EEC"/>
    <w:rsid w:val="009847A4"/>
    <w:rsid w:val="00985AA3"/>
    <w:rsid w:val="009862A7"/>
    <w:rsid w:val="00991925"/>
    <w:rsid w:val="00993F22"/>
    <w:rsid w:val="009A20CB"/>
    <w:rsid w:val="009A2285"/>
    <w:rsid w:val="009A5146"/>
    <w:rsid w:val="009A6167"/>
    <w:rsid w:val="009B266C"/>
    <w:rsid w:val="009B2C90"/>
    <w:rsid w:val="009C181B"/>
    <w:rsid w:val="009C2506"/>
    <w:rsid w:val="009C3597"/>
    <w:rsid w:val="009C72B8"/>
    <w:rsid w:val="009D0727"/>
    <w:rsid w:val="009D1B01"/>
    <w:rsid w:val="009D33B8"/>
    <w:rsid w:val="009D3D93"/>
    <w:rsid w:val="009D58B5"/>
    <w:rsid w:val="009D67E4"/>
    <w:rsid w:val="009E4CB6"/>
    <w:rsid w:val="009E756B"/>
    <w:rsid w:val="009F50F0"/>
    <w:rsid w:val="009F5F66"/>
    <w:rsid w:val="009F6308"/>
    <w:rsid w:val="00A000A5"/>
    <w:rsid w:val="00A028C7"/>
    <w:rsid w:val="00A04DE5"/>
    <w:rsid w:val="00A05556"/>
    <w:rsid w:val="00A06AEA"/>
    <w:rsid w:val="00A1220B"/>
    <w:rsid w:val="00A125F6"/>
    <w:rsid w:val="00A16D94"/>
    <w:rsid w:val="00A20989"/>
    <w:rsid w:val="00A20D0F"/>
    <w:rsid w:val="00A20E77"/>
    <w:rsid w:val="00A22F56"/>
    <w:rsid w:val="00A2365B"/>
    <w:rsid w:val="00A2452A"/>
    <w:rsid w:val="00A33617"/>
    <w:rsid w:val="00A3644F"/>
    <w:rsid w:val="00A46849"/>
    <w:rsid w:val="00A51984"/>
    <w:rsid w:val="00A53905"/>
    <w:rsid w:val="00A609E9"/>
    <w:rsid w:val="00A62362"/>
    <w:rsid w:val="00A656B6"/>
    <w:rsid w:val="00A65B51"/>
    <w:rsid w:val="00A662E5"/>
    <w:rsid w:val="00A674E8"/>
    <w:rsid w:val="00A740E7"/>
    <w:rsid w:val="00A75EEE"/>
    <w:rsid w:val="00A854FB"/>
    <w:rsid w:val="00A86239"/>
    <w:rsid w:val="00A91494"/>
    <w:rsid w:val="00A92DF7"/>
    <w:rsid w:val="00A932FF"/>
    <w:rsid w:val="00AA0443"/>
    <w:rsid w:val="00AA1754"/>
    <w:rsid w:val="00AA1E56"/>
    <w:rsid w:val="00AA3B70"/>
    <w:rsid w:val="00AA7289"/>
    <w:rsid w:val="00AB2DB3"/>
    <w:rsid w:val="00AB4FA0"/>
    <w:rsid w:val="00AC0B5D"/>
    <w:rsid w:val="00AC11E1"/>
    <w:rsid w:val="00AC331E"/>
    <w:rsid w:val="00AC35F5"/>
    <w:rsid w:val="00AC6931"/>
    <w:rsid w:val="00AD05EF"/>
    <w:rsid w:val="00AD24AF"/>
    <w:rsid w:val="00AE057B"/>
    <w:rsid w:val="00AE0778"/>
    <w:rsid w:val="00AE78F2"/>
    <w:rsid w:val="00AF3532"/>
    <w:rsid w:val="00AF46BC"/>
    <w:rsid w:val="00AF50C3"/>
    <w:rsid w:val="00B04C98"/>
    <w:rsid w:val="00B07814"/>
    <w:rsid w:val="00B10BA6"/>
    <w:rsid w:val="00B12E0B"/>
    <w:rsid w:val="00B131FE"/>
    <w:rsid w:val="00B13246"/>
    <w:rsid w:val="00B1398B"/>
    <w:rsid w:val="00B139D6"/>
    <w:rsid w:val="00B24589"/>
    <w:rsid w:val="00B2576D"/>
    <w:rsid w:val="00B30B89"/>
    <w:rsid w:val="00B3346D"/>
    <w:rsid w:val="00B334D6"/>
    <w:rsid w:val="00B33A51"/>
    <w:rsid w:val="00B340FE"/>
    <w:rsid w:val="00B34826"/>
    <w:rsid w:val="00B34B5E"/>
    <w:rsid w:val="00B37616"/>
    <w:rsid w:val="00B40264"/>
    <w:rsid w:val="00B568A1"/>
    <w:rsid w:val="00B56EB8"/>
    <w:rsid w:val="00B57C1C"/>
    <w:rsid w:val="00B606B3"/>
    <w:rsid w:val="00B66B8F"/>
    <w:rsid w:val="00B67991"/>
    <w:rsid w:val="00B67EA4"/>
    <w:rsid w:val="00B7132A"/>
    <w:rsid w:val="00B71DA6"/>
    <w:rsid w:val="00B7218D"/>
    <w:rsid w:val="00B7793F"/>
    <w:rsid w:val="00B86A14"/>
    <w:rsid w:val="00B87225"/>
    <w:rsid w:val="00B877B8"/>
    <w:rsid w:val="00B90AE5"/>
    <w:rsid w:val="00B90D57"/>
    <w:rsid w:val="00B9404C"/>
    <w:rsid w:val="00BA0E92"/>
    <w:rsid w:val="00BA2BC7"/>
    <w:rsid w:val="00BA2DEF"/>
    <w:rsid w:val="00BA3747"/>
    <w:rsid w:val="00BA4A57"/>
    <w:rsid w:val="00BA6FCF"/>
    <w:rsid w:val="00BB280D"/>
    <w:rsid w:val="00BB2C0B"/>
    <w:rsid w:val="00BB68B4"/>
    <w:rsid w:val="00BC1C39"/>
    <w:rsid w:val="00BC5197"/>
    <w:rsid w:val="00BC7377"/>
    <w:rsid w:val="00BD0966"/>
    <w:rsid w:val="00BD1259"/>
    <w:rsid w:val="00BD19C7"/>
    <w:rsid w:val="00BD3362"/>
    <w:rsid w:val="00BD517D"/>
    <w:rsid w:val="00BE07CF"/>
    <w:rsid w:val="00BE40F6"/>
    <w:rsid w:val="00BF2D7C"/>
    <w:rsid w:val="00BF40CB"/>
    <w:rsid w:val="00BF71A2"/>
    <w:rsid w:val="00BF7D6F"/>
    <w:rsid w:val="00C01B59"/>
    <w:rsid w:val="00C042CC"/>
    <w:rsid w:val="00C04B49"/>
    <w:rsid w:val="00C04F01"/>
    <w:rsid w:val="00C054E2"/>
    <w:rsid w:val="00C06CAA"/>
    <w:rsid w:val="00C10601"/>
    <w:rsid w:val="00C15D68"/>
    <w:rsid w:val="00C173FB"/>
    <w:rsid w:val="00C17E0E"/>
    <w:rsid w:val="00C202A1"/>
    <w:rsid w:val="00C20A3C"/>
    <w:rsid w:val="00C22A1D"/>
    <w:rsid w:val="00C22E0E"/>
    <w:rsid w:val="00C30AA6"/>
    <w:rsid w:val="00C32163"/>
    <w:rsid w:val="00C35969"/>
    <w:rsid w:val="00C36433"/>
    <w:rsid w:val="00C37A92"/>
    <w:rsid w:val="00C4075E"/>
    <w:rsid w:val="00C435FB"/>
    <w:rsid w:val="00C519E0"/>
    <w:rsid w:val="00C52FA8"/>
    <w:rsid w:val="00C53426"/>
    <w:rsid w:val="00C537C5"/>
    <w:rsid w:val="00C5474E"/>
    <w:rsid w:val="00C60601"/>
    <w:rsid w:val="00C6343E"/>
    <w:rsid w:val="00C741FA"/>
    <w:rsid w:val="00C75301"/>
    <w:rsid w:val="00C770C6"/>
    <w:rsid w:val="00C7785A"/>
    <w:rsid w:val="00C8174E"/>
    <w:rsid w:val="00C83E45"/>
    <w:rsid w:val="00C840F3"/>
    <w:rsid w:val="00C9084A"/>
    <w:rsid w:val="00C90CFA"/>
    <w:rsid w:val="00C92171"/>
    <w:rsid w:val="00C93CAE"/>
    <w:rsid w:val="00C93F96"/>
    <w:rsid w:val="00C950CF"/>
    <w:rsid w:val="00C9519A"/>
    <w:rsid w:val="00C95AF3"/>
    <w:rsid w:val="00CA197A"/>
    <w:rsid w:val="00CA6DA6"/>
    <w:rsid w:val="00CB0B63"/>
    <w:rsid w:val="00CB4844"/>
    <w:rsid w:val="00CB54F8"/>
    <w:rsid w:val="00CC7E37"/>
    <w:rsid w:val="00CD00CF"/>
    <w:rsid w:val="00CD412A"/>
    <w:rsid w:val="00CD4942"/>
    <w:rsid w:val="00CD4EDD"/>
    <w:rsid w:val="00CD6B9B"/>
    <w:rsid w:val="00CE5511"/>
    <w:rsid w:val="00CF2A19"/>
    <w:rsid w:val="00CF3D2A"/>
    <w:rsid w:val="00CF54A0"/>
    <w:rsid w:val="00D07A64"/>
    <w:rsid w:val="00D146E4"/>
    <w:rsid w:val="00D15982"/>
    <w:rsid w:val="00D17C13"/>
    <w:rsid w:val="00D17C3C"/>
    <w:rsid w:val="00D20498"/>
    <w:rsid w:val="00D226EF"/>
    <w:rsid w:val="00D23FD4"/>
    <w:rsid w:val="00D330C5"/>
    <w:rsid w:val="00D36322"/>
    <w:rsid w:val="00D3649D"/>
    <w:rsid w:val="00D40E22"/>
    <w:rsid w:val="00D43CA8"/>
    <w:rsid w:val="00D43ECE"/>
    <w:rsid w:val="00D45446"/>
    <w:rsid w:val="00D503FE"/>
    <w:rsid w:val="00D533F0"/>
    <w:rsid w:val="00D53C5F"/>
    <w:rsid w:val="00D55095"/>
    <w:rsid w:val="00D55AAD"/>
    <w:rsid w:val="00D62A10"/>
    <w:rsid w:val="00D639D5"/>
    <w:rsid w:val="00D6651E"/>
    <w:rsid w:val="00D66540"/>
    <w:rsid w:val="00D723A7"/>
    <w:rsid w:val="00D74558"/>
    <w:rsid w:val="00D75E01"/>
    <w:rsid w:val="00D75E9A"/>
    <w:rsid w:val="00D76287"/>
    <w:rsid w:val="00D80670"/>
    <w:rsid w:val="00D81E38"/>
    <w:rsid w:val="00D81FC5"/>
    <w:rsid w:val="00D835F0"/>
    <w:rsid w:val="00D92FC7"/>
    <w:rsid w:val="00D9497B"/>
    <w:rsid w:val="00D95333"/>
    <w:rsid w:val="00DA1E66"/>
    <w:rsid w:val="00DA294C"/>
    <w:rsid w:val="00DA3B8E"/>
    <w:rsid w:val="00DA662F"/>
    <w:rsid w:val="00DB1A23"/>
    <w:rsid w:val="00DB2AE6"/>
    <w:rsid w:val="00DC4E74"/>
    <w:rsid w:val="00DC6489"/>
    <w:rsid w:val="00DD0351"/>
    <w:rsid w:val="00DD13BC"/>
    <w:rsid w:val="00DD2F78"/>
    <w:rsid w:val="00DD4409"/>
    <w:rsid w:val="00DE0653"/>
    <w:rsid w:val="00DE0790"/>
    <w:rsid w:val="00DE18B8"/>
    <w:rsid w:val="00DE45BF"/>
    <w:rsid w:val="00DE684E"/>
    <w:rsid w:val="00DE6C24"/>
    <w:rsid w:val="00DE7F11"/>
    <w:rsid w:val="00DF0453"/>
    <w:rsid w:val="00DF04ED"/>
    <w:rsid w:val="00DF3158"/>
    <w:rsid w:val="00DF3770"/>
    <w:rsid w:val="00DF5B52"/>
    <w:rsid w:val="00E00E68"/>
    <w:rsid w:val="00E00F63"/>
    <w:rsid w:val="00E012FA"/>
    <w:rsid w:val="00E03737"/>
    <w:rsid w:val="00E04BDB"/>
    <w:rsid w:val="00E07D1E"/>
    <w:rsid w:val="00E14CC4"/>
    <w:rsid w:val="00E31647"/>
    <w:rsid w:val="00E32C70"/>
    <w:rsid w:val="00E3320A"/>
    <w:rsid w:val="00E35D4C"/>
    <w:rsid w:val="00E36596"/>
    <w:rsid w:val="00E45602"/>
    <w:rsid w:val="00E51DB3"/>
    <w:rsid w:val="00E54478"/>
    <w:rsid w:val="00E55C55"/>
    <w:rsid w:val="00E604B2"/>
    <w:rsid w:val="00E626D1"/>
    <w:rsid w:val="00E64451"/>
    <w:rsid w:val="00E65B9F"/>
    <w:rsid w:val="00E6663D"/>
    <w:rsid w:val="00E66BCB"/>
    <w:rsid w:val="00E716D7"/>
    <w:rsid w:val="00E82B67"/>
    <w:rsid w:val="00E83444"/>
    <w:rsid w:val="00E83D0C"/>
    <w:rsid w:val="00E856FC"/>
    <w:rsid w:val="00E869CB"/>
    <w:rsid w:val="00E87E18"/>
    <w:rsid w:val="00E942FF"/>
    <w:rsid w:val="00E970D8"/>
    <w:rsid w:val="00E97DBC"/>
    <w:rsid w:val="00EA3F78"/>
    <w:rsid w:val="00EA4802"/>
    <w:rsid w:val="00EA4F86"/>
    <w:rsid w:val="00EB0E94"/>
    <w:rsid w:val="00EB14BD"/>
    <w:rsid w:val="00EB1577"/>
    <w:rsid w:val="00EB55B6"/>
    <w:rsid w:val="00EB6245"/>
    <w:rsid w:val="00EB67C3"/>
    <w:rsid w:val="00EB6C87"/>
    <w:rsid w:val="00EC072E"/>
    <w:rsid w:val="00EC29BF"/>
    <w:rsid w:val="00EC5281"/>
    <w:rsid w:val="00EC5928"/>
    <w:rsid w:val="00ED00E3"/>
    <w:rsid w:val="00ED1C90"/>
    <w:rsid w:val="00ED24B7"/>
    <w:rsid w:val="00ED3378"/>
    <w:rsid w:val="00ED379A"/>
    <w:rsid w:val="00ED4BB8"/>
    <w:rsid w:val="00EE3E89"/>
    <w:rsid w:val="00EE5187"/>
    <w:rsid w:val="00EE550E"/>
    <w:rsid w:val="00EE60EC"/>
    <w:rsid w:val="00EE6116"/>
    <w:rsid w:val="00EE7132"/>
    <w:rsid w:val="00EF2F5F"/>
    <w:rsid w:val="00EF59F7"/>
    <w:rsid w:val="00EF671D"/>
    <w:rsid w:val="00EF75CE"/>
    <w:rsid w:val="00F03D39"/>
    <w:rsid w:val="00F10B0B"/>
    <w:rsid w:val="00F207DF"/>
    <w:rsid w:val="00F20A4D"/>
    <w:rsid w:val="00F249B5"/>
    <w:rsid w:val="00F30966"/>
    <w:rsid w:val="00F31598"/>
    <w:rsid w:val="00F31E80"/>
    <w:rsid w:val="00F36592"/>
    <w:rsid w:val="00F3730B"/>
    <w:rsid w:val="00F41181"/>
    <w:rsid w:val="00F4358B"/>
    <w:rsid w:val="00F452A8"/>
    <w:rsid w:val="00F47799"/>
    <w:rsid w:val="00F57B7C"/>
    <w:rsid w:val="00F61FE8"/>
    <w:rsid w:val="00F6247A"/>
    <w:rsid w:val="00F644BF"/>
    <w:rsid w:val="00F6564A"/>
    <w:rsid w:val="00F66B6C"/>
    <w:rsid w:val="00F67530"/>
    <w:rsid w:val="00F74831"/>
    <w:rsid w:val="00F758AD"/>
    <w:rsid w:val="00F75C5B"/>
    <w:rsid w:val="00F75C8C"/>
    <w:rsid w:val="00F77220"/>
    <w:rsid w:val="00F83885"/>
    <w:rsid w:val="00F83A60"/>
    <w:rsid w:val="00F846C9"/>
    <w:rsid w:val="00F84A07"/>
    <w:rsid w:val="00F874C5"/>
    <w:rsid w:val="00F876D8"/>
    <w:rsid w:val="00F87984"/>
    <w:rsid w:val="00F9175D"/>
    <w:rsid w:val="00F97C0D"/>
    <w:rsid w:val="00FB06E7"/>
    <w:rsid w:val="00FB0CFC"/>
    <w:rsid w:val="00FB4CEE"/>
    <w:rsid w:val="00FB4EA2"/>
    <w:rsid w:val="00FD15DD"/>
    <w:rsid w:val="00FE3AB7"/>
    <w:rsid w:val="00FE6D32"/>
    <w:rsid w:val="00FF2B61"/>
    <w:rsid w:val="00FF4D95"/>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2325C"/>
  <w15:docId w15:val="{D9E80421-BBE7-489F-A476-0A2148C3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link w:val="BalloonText"/>
    <w:uiPriority w:val="99"/>
    <w:semiHidden/>
    <w:rsid w:val="00E626D1"/>
    <w:rPr>
      <w:rFonts w:ascii="Segoe UI" w:hAnsi="Segoe UI" w:cs="Segoe UI"/>
      <w:sz w:val="18"/>
      <w:szCs w:val="18"/>
    </w:rPr>
  </w:style>
  <w:style w:type="paragraph" w:styleId="Header">
    <w:name w:val="header"/>
    <w:basedOn w:val="Normal"/>
    <w:link w:val="HeaderChar"/>
    <w:uiPriority w:val="99"/>
    <w:unhideWhenUsed/>
    <w:rsid w:val="004F3FF4"/>
    <w:pPr>
      <w:tabs>
        <w:tab w:val="center" w:pos="4680"/>
        <w:tab w:val="right" w:pos="9360"/>
      </w:tabs>
    </w:pPr>
  </w:style>
  <w:style w:type="character" w:customStyle="1" w:styleId="HeaderChar">
    <w:name w:val="Header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paragraph" w:styleId="ListParagraph">
    <w:name w:val="List Paragraph"/>
    <w:basedOn w:val="Normal"/>
    <w:uiPriority w:val="99"/>
    <w:qFormat/>
    <w:rsid w:val="00FF4D95"/>
    <w:pPr>
      <w:ind w:left="720"/>
      <w:contextualSpacing/>
    </w:pPr>
  </w:style>
  <w:style w:type="table" w:customStyle="1" w:styleId="LightGrid1">
    <w:name w:val="Light Grid1"/>
    <w:basedOn w:val="TableNormal"/>
    <w:next w:val="LightGrid"/>
    <w:uiPriority w:val="62"/>
    <w:rsid w:val="00304A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8C1C4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5">
    <w:name w:val="Light Grid5"/>
    <w:basedOn w:val="TableNormal"/>
    <w:next w:val="LightGrid"/>
    <w:uiPriority w:val="62"/>
    <w:rsid w:val="006141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Calibri Light"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Calibri Light"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Calibri Light" w:hAnsi="Segoe UI" w:cs="Times New Roman"/>
        <w:b/>
        <w:bCs/>
      </w:rPr>
    </w:tblStylePr>
    <w:tblStylePr w:type="lastCol">
      <w:rPr>
        <w:rFonts w:ascii="Segoe UI" w:eastAsia="Calibri Light"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39"/>
    <w:rsid w:val="00A6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next w:val="LightGrid"/>
    <w:uiPriority w:val="62"/>
    <w:rsid w:val="008D4E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ootnoteText">
    <w:name w:val="footnote text"/>
    <w:basedOn w:val="Normal"/>
    <w:link w:val="FootnoteTextChar"/>
    <w:uiPriority w:val="99"/>
    <w:semiHidden/>
    <w:unhideWhenUsed/>
    <w:rsid w:val="00712156"/>
    <w:rPr>
      <w:sz w:val="20"/>
      <w:szCs w:val="20"/>
    </w:rPr>
  </w:style>
  <w:style w:type="character" w:customStyle="1" w:styleId="FootnoteTextChar">
    <w:name w:val="Footnote Text Char"/>
    <w:link w:val="FootnoteText"/>
    <w:uiPriority w:val="99"/>
    <w:semiHidden/>
    <w:rsid w:val="00712156"/>
    <w:rPr>
      <w:sz w:val="20"/>
      <w:szCs w:val="20"/>
    </w:rPr>
  </w:style>
  <w:style w:type="character" w:styleId="FootnoteReference">
    <w:name w:val="footnote reference"/>
    <w:uiPriority w:val="99"/>
    <w:semiHidden/>
    <w:unhideWhenUsed/>
    <w:rsid w:val="00712156"/>
    <w:rPr>
      <w:vertAlign w:val="superscript"/>
    </w:rPr>
  </w:style>
  <w:style w:type="table" w:customStyle="1" w:styleId="LightGrid6">
    <w:name w:val="Light Grid6"/>
    <w:basedOn w:val="TableNormal"/>
    <w:next w:val="LightGrid"/>
    <w:uiPriority w:val="62"/>
    <w:rsid w:val="00F7483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7">
    <w:name w:val="Light Grid7"/>
    <w:basedOn w:val="TableNormal"/>
    <w:next w:val="LightGrid"/>
    <w:uiPriority w:val="62"/>
    <w:rsid w:val="00A20E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4E7D11"/>
    <w:rPr>
      <w:sz w:val="16"/>
      <w:szCs w:val="16"/>
    </w:rPr>
  </w:style>
  <w:style w:type="paragraph" w:styleId="CommentText">
    <w:name w:val="annotation text"/>
    <w:basedOn w:val="Normal"/>
    <w:link w:val="CommentTextChar"/>
    <w:uiPriority w:val="99"/>
    <w:semiHidden/>
    <w:unhideWhenUsed/>
    <w:rsid w:val="004E7D11"/>
    <w:rPr>
      <w:sz w:val="20"/>
      <w:szCs w:val="20"/>
    </w:rPr>
  </w:style>
  <w:style w:type="character" w:customStyle="1" w:styleId="CommentTextChar">
    <w:name w:val="Comment Text Char"/>
    <w:basedOn w:val="DefaultParagraphFont"/>
    <w:link w:val="CommentText"/>
    <w:uiPriority w:val="99"/>
    <w:semiHidden/>
    <w:rsid w:val="004E7D11"/>
  </w:style>
  <w:style w:type="paragraph" w:styleId="CommentSubject">
    <w:name w:val="annotation subject"/>
    <w:basedOn w:val="CommentText"/>
    <w:next w:val="CommentText"/>
    <w:link w:val="CommentSubjectChar"/>
    <w:uiPriority w:val="99"/>
    <w:semiHidden/>
    <w:unhideWhenUsed/>
    <w:rsid w:val="004E7D11"/>
    <w:rPr>
      <w:b/>
      <w:bCs/>
    </w:rPr>
  </w:style>
  <w:style w:type="character" w:customStyle="1" w:styleId="CommentSubjectChar">
    <w:name w:val="Comment Subject Char"/>
    <w:link w:val="CommentSubject"/>
    <w:uiPriority w:val="99"/>
    <w:semiHidden/>
    <w:rsid w:val="004E7D11"/>
    <w:rPr>
      <w:b/>
      <w:bCs/>
    </w:rPr>
  </w:style>
  <w:style w:type="paragraph" w:styleId="Revision">
    <w:name w:val="Revision"/>
    <w:hidden/>
    <w:uiPriority w:val="99"/>
    <w:semiHidden/>
    <w:rsid w:val="00A51984"/>
    <w:rPr>
      <w:sz w:val="24"/>
      <w:szCs w:val="24"/>
    </w:rPr>
  </w:style>
  <w:style w:type="character" w:customStyle="1" w:styleId="HeaderChar1">
    <w:name w:val="Header Char1"/>
    <w:basedOn w:val="DefaultParagraphFont"/>
    <w:uiPriority w:val="99"/>
    <w:locked/>
    <w:rsid w:val="007A14A5"/>
  </w:style>
  <w:style w:type="character" w:styleId="Hyperlink">
    <w:name w:val="Hyperlink"/>
    <w:unhideWhenUsed/>
    <w:rsid w:val="004E5421"/>
    <w:rPr>
      <w:color w:val="0000FF"/>
      <w:u w:val="single"/>
    </w:rPr>
  </w:style>
  <w:style w:type="character" w:styleId="FollowedHyperlink">
    <w:name w:val="FollowedHyperlink"/>
    <w:uiPriority w:val="99"/>
    <w:semiHidden/>
    <w:unhideWhenUsed/>
    <w:rsid w:val="00AA7289"/>
    <w:rPr>
      <w:color w:val="954F72"/>
      <w:u w:val="single"/>
    </w:rPr>
  </w:style>
  <w:style w:type="character" w:customStyle="1" w:styleId="UnresolvedMention1">
    <w:name w:val="Unresolved Mention1"/>
    <w:basedOn w:val="DefaultParagraphFont"/>
    <w:uiPriority w:val="99"/>
    <w:semiHidden/>
    <w:unhideWhenUsed/>
    <w:rsid w:val="00E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558">
      <w:bodyDiv w:val="1"/>
      <w:marLeft w:val="0"/>
      <w:marRight w:val="0"/>
      <w:marTop w:val="0"/>
      <w:marBottom w:val="0"/>
      <w:divBdr>
        <w:top w:val="none" w:sz="0" w:space="0" w:color="auto"/>
        <w:left w:val="none" w:sz="0" w:space="0" w:color="auto"/>
        <w:bottom w:val="none" w:sz="0" w:space="0" w:color="auto"/>
        <w:right w:val="none" w:sz="0" w:space="0" w:color="auto"/>
      </w:divBdr>
      <w:divsChild>
        <w:div w:id="948969088">
          <w:marLeft w:val="547"/>
          <w:marRight w:val="0"/>
          <w:marTop w:val="0"/>
          <w:marBottom w:val="0"/>
          <w:divBdr>
            <w:top w:val="none" w:sz="0" w:space="0" w:color="auto"/>
            <w:left w:val="none" w:sz="0" w:space="0" w:color="auto"/>
            <w:bottom w:val="none" w:sz="0" w:space="0" w:color="auto"/>
            <w:right w:val="none" w:sz="0" w:space="0" w:color="auto"/>
          </w:divBdr>
        </w:div>
        <w:div w:id="839125993">
          <w:marLeft w:val="547"/>
          <w:marRight w:val="0"/>
          <w:marTop w:val="0"/>
          <w:marBottom w:val="0"/>
          <w:divBdr>
            <w:top w:val="none" w:sz="0" w:space="0" w:color="auto"/>
            <w:left w:val="none" w:sz="0" w:space="0" w:color="auto"/>
            <w:bottom w:val="none" w:sz="0" w:space="0" w:color="auto"/>
            <w:right w:val="none" w:sz="0" w:space="0" w:color="auto"/>
          </w:divBdr>
        </w:div>
        <w:div w:id="430246686">
          <w:marLeft w:val="1267"/>
          <w:marRight w:val="0"/>
          <w:marTop w:val="0"/>
          <w:marBottom w:val="0"/>
          <w:divBdr>
            <w:top w:val="none" w:sz="0" w:space="0" w:color="auto"/>
            <w:left w:val="none" w:sz="0" w:space="0" w:color="auto"/>
            <w:bottom w:val="none" w:sz="0" w:space="0" w:color="auto"/>
            <w:right w:val="none" w:sz="0" w:space="0" w:color="auto"/>
          </w:divBdr>
        </w:div>
        <w:div w:id="360083891">
          <w:marLeft w:val="1267"/>
          <w:marRight w:val="0"/>
          <w:marTop w:val="0"/>
          <w:marBottom w:val="0"/>
          <w:divBdr>
            <w:top w:val="none" w:sz="0" w:space="0" w:color="auto"/>
            <w:left w:val="none" w:sz="0" w:space="0" w:color="auto"/>
            <w:bottom w:val="none" w:sz="0" w:space="0" w:color="auto"/>
            <w:right w:val="none" w:sz="0" w:space="0" w:color="auto"/>
          </w:divBdr>
        </w:div>
        <w:div w:id="2140489689">
          <w:marLeft w:val="1267"/>
          <w:marRight w:val="0"/>
          <w:marTop w:val="0"/>
          <w:marBottom w:val="0"/>
          <w:divBdr>
            <w:top w:val="none" w:sz="0" w:space="0" w:color="auto"/>
            <w:left w:val="none" w:sz="0" w:space="0" w:color="auto"/>
            <w:bottom w:val="none" w:sz="0" w:space="0" w:color="auto"/>
            <w:right w:val="none" w:sz="0" w:space="0" w:color="auto"/>
          </w:divBdr>
        </w:div>
        <w:div w:id="1153065093">
          <w:marLeft w:val="1267"/>
          <w:marRight w:val="0"/>
          <w:marTop w:val="0"/>
          <w:marBottom w:val="0"/>
          <w:divBdr>
            <w:top w:val="none" w:sz="0" w:space="0" w:color="auto"/>
            <w:left w:val="none" w:sz="0" w:space="0" w:color="auto"/>
            <w:bottom w:val="none" w:sz="0" w:space="0" w:color="auto"/>
            <w:right w:val="none" w:sz="0" w:space="0" w:color="auto"/>
          </w:divBdr>
        </w:div>
      </w:divsChild>
    </w:div>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127167766">
      <w:bodyDiv w:val="1"/>
      <w:marLeft w:val="0"/>
      <w:marRight w:val="0"/>
      <w:marTop w:val="0"/>
      <w:marBottom w:val="0"/>
      <w:divBdr>
        <w:top w:val="none" w:sz="0" w:space="0" w:color="auto"/>
        <w:left w:val="none" w:sz="0" w:space="0" w:color="auto"/>
        <w:bottom w:val="none" w:sz="0" w:space="0" w:color="auto"/>
        <w:right w:val="none" w:sz="0" w:space="0" w:color="auto"/>
      </w:divBdr>
    </w:div>
    <w:div w:id="252321256">
      <w:bodyDiv w:val="1"/>
      <w:marLeft w:val="0"/>
      <w:marRight w:val="0"/>
      <w:marTop w:val="0"/>
      <w:marBottom w:val="0"/>
      <w:divBdr>
        <w:top w:val="none" w:sz="0" w:space="0" w:color="auto"/>
        <w:left w:val="none" w:sz="0" w:space="0" w:color="auto"/>
        <w:bottom w:val="none" w:sz="0" w:space="0" w:color="auto"/>
        <w:right w:val="none" w:sz="0" w:space="0" w:color="auto"/>
      </w:divBdr>
    </w:div>
    <w:div w:id="269123502">
      <w:bodyDiv w:val="1"/>
      <w:marLeft w:val="0"/>
      <w:marRight w:val="0"/>
      <w:marTop w:val="0"/>
      <w:marBottom w:val="0"/>
      <w:divBdr>
        <w:top w:val="none" w:sz="0" w:space="0" w:color="auto"/>
        <w:left w:val="none" w:sz="0" w:space="0" w:color="auto"/>
        <w:bottom w:val="none" w:sz="0" w:space="0" w:color="auto"/>
        <w:right w:val="none" w:sz="0" w:space="0" w:color="auto"/>
      </w:divBdr>
    </w:div>
    <w:div w:id="269515482">
      <w:bodyDiv w:val="1"/>
      <w:marLeft w:val="0"/>
      <w:marRight w:val="0"/>
      <w:marTop w:val="0"/>
      <w:marBottom w:val="0"/>
      <w:divBdr>
        <w:top w:val="none" w:sz="0" w:space="0" w:color="auto"/>
        <w:left w:val="none" w:sz="0" w:space="0" w:color="auto"/>
        <w:bottom w:val="none" w:sz="0" w:space="0" w:color="auto"/>
        <w:right w:val="none" w:sz="0" w:space="0" w:color="auto"/>
      </w:divBdr>
    </w:div>
    <w:div w:id="325717292">
      <w:bodyDiv w:val="1"/>
      <w:marLeft w:val="0"/>
      <w:marRight w:val="0"/>
      <w:marTop w:val="0"/>
      <w:marBottom w:val="0"/>
      <w:divBdr>
        <w:top w:val="none" w:sz="0" w:space="0" w:color="auto"/>
        <w:left w:val="none" w:sz="0" w:space="0" w:color="auto"/>
        <w:bottom w:val="none" w:sz="0" w:space="0" w:color="auto"/>
        <w:right w:val="none" w:sz="0" w:space="0" w:color="auto"/>
      </w:divBdr>
    </w:div>
    <w:div w:id="355082397">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446580734">
      <w:bodyDiv w:val="1"/>
      <w:marLeft w:val="0"/>
      <w:marRight w:val="0"/>
      <w:marTop w:val="0"/>
      <w:marBottom w:val="0"/>
      <w:divBdr>
        <w:top w:val="none" w:sz="0" w:space="0" w:color="auto"/>
        <w:left w:val="none" w:sz="0" w:space="0" w:color="auto"/>
        <w:bottom w:val="none" w:sz="0" w:space="0" w:color="auto"/>
        <w:right w:val="none" w:sz="0" w:space="0" w:color="auto"/>
      </w:divBdr>
    </w:div>
    <w:div w:id="458693352">
      <w:bodyDiv w:val="1"/>
      <w:marLeft w:val="0"/>
      <w:marRight w:val="0"/>
      <w:marTop w:val="0"/>
      <w:marBottom w:val="0"/>
      <w:divBdr>
        <w:top w:val="none" w:sz="0" w:space="0" w:color="auto"/>
        <w:left w:val="none" w:sz="0" w:space="0" w:color="auto"/>
        <w:bottom w:val="none" w:sz="0" w:space="0" w:color="auto"/>
        <w:right w:val="none" w:sz="0" w:space="0" w:color="auto"/>
      </w:divBdr>
    </w:div>
    <w:div w:id="469439596">
      <w:bodyDiv w:val="1"/>
      <w:marLeft w:val="0"/>
      <w:marRight w:val="0"/>
      <w:marTop w:val="0"/>
      <w:marBottom w:val="0"/>
      <w:divBdr>
        <w:top w:val="none" w:sz="0" w:space="0" w:color="auto"/>
        <w:left w:val="none" w:sz="0" w:space="0" w:color="auto"/>
        <w:bottom w:val="none" w:sz="0" w:space="0" w:color="auto"/>
        <w:right w:val="none" w:sz="0" w:space="0" w:color="auto"/>
      </w:divBdr>
    </w:div>
    <w:div w:id="513344536">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699815535">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747771502">
      <w:bodyDiv w:val="1"/>
      <w:marLeft w:val="0"/>
      <w:marRight w:val="0"/>
      <w:marTop w:val="0"/>
      <w:marBottom w:val="0"/>
      <w:divBdr>
        <w:top w:val="none" w:sz="0" w:space="0" w:color="auto"/>
        <w:left w:val="none" w:sz="0" w:space="0" w:color="auto"/>
        <w:bottom w:val="none" w:sz="0" w:space="0" w:color="auto"/>
        <w:right w:val="none" w:sz="0" w:space="0" w:color="auto"/>
      </w:divBdr>
    </w:div>
    <w:div w:id="756706731">
      <w:bodyDiv w:val="1"/>
      <w:marLeft w:val="0"/>
      <w:marRight w:val="0"/>
      <w:marTop w:val="0"/>
      <w:marBottom w:val="0"/>
      <w:divBdr>
        <w:top w:val="none" w:sz="0" w:space="0" w:color="auto"/>
        <w:left w:val="none" w:sz="0" w:space="0" w:color="auto"/>
        <w:bottom w:val="none" w:sz="0" w:space="0" w:color="auto"/>
        <w:right w:val="none" w:sz="0" w:space="0" w:color="auto"/>
      </w:divBdr>
    </w:div>
    <w:div w:id="802311568">
      <w:bodyDiv w:val="1"/>
      <w:marLeft w:val="0"/>
      <w:marRight w:val="0"/>
      <w:marTop w:val="0"/>
      <w:marBottom w:val="0"/>
      <w:divBdr>
        <w:top w:val="none" w:sz="0" w:space="0" w:color="auto"/>
        <w:left w:val="none" w:sz="0" w:space="0" w:color="auto"/>
        <w:bottom w:val="none" w:sz="0" w:space="0" w:color="auto"/>
        <w:right w:val="none" w:sz="0" w:space="0" w:color="auto"/>
      </w:divBdr>
    </w:div>
    <w:div w:id="898055948">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971597582">
      <w:bodyDiv w:val="1"/>
      <w:marLeft w:val="0"/>
      <w:marRight w:val="0"/>
      <w:marTop w:val="0"/>
      <w:marBottom w:val="0"/>
      <w:divBdr>
        <w:top w:val="none" w:sz="0" w:space="0" w:color="auto"/>
        <w:left w:val="none" w:sz="0" w:space="0" w:color="auto"/>
        <w:bottom w:val="none" w:sz="0" w:space="0" w:color="auto"/>
        <w:right w:val="none" w:sz="0" w:space="0" w:color="auto"/>
      </w:divBdr>
    </w:div>
    <w:div w:id="975064526">
      <w:bodyDiv w:val="1"/>
      <w:marLeft w:val="0"/>
      <w:marRight w:val="0"/>
      <w:marTop w:val="0"/>
      <w:marBottom w:val="0"/>
      <w:divBdr>
        <w:top w:val="none" w:sz="0" w:space="0" w:color="auto"/>
        <w:left w:val="none" w:sz="0" w:space="0" w:color="auto"/>
        <w:bottom w:val="none" w:sz="0" w:space="0" w:color="auto"/>
        <w:right w:val="none" w:sz="0" w:space="0" w:color="auto"/>
      </w:divBdr>
    </w:div>
    <w:div w:id="1023286654">
      <w:bodyDiv w:val="1"/>
      <w:marLeft w:val="0"/>
      <w:marRight w:val="0"/>
      <w:marTop w:val="0"/>
      <w:marBottom w:val="0"/>
      <w:divBdr>
        <w:top w:val="none" w:sz="0" w:space="0" w:color="auto"/>
        <w:left w:val="none" w:sz="0" w:space="0" w:color="auto"/>
        <w:bottom w:val="none" w:sz="0" w:space="0" w:color="auto"/>
        <w:right w:val="none" w:sz="0" w:space="0" w:color="auto"/>
      </w:divBdr>
    </w:div>
    <w:div w:id="1031077978">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32331937">
      <w:bodyDiv w:val="1"/>
      <w:marLeft w:val="0"/>
      <w:marRight w:val="0"/>
      <w:marTop w:val="0"/>
      <w:marBottom w:val="0"/>
      <w:divBdr>
        <w:top w:val="none" w:sz="0" w:space="0" w:color="auto"/>
        <w:left w:val="none" w:sz="0" w:space="0" w:color="auto"/>
        <w:bottom w:val="none" w:sz="0" w:space="0" w:color="auto"/>
        <w:right w:val="none" w:sz="0" w:space="0" w:color="auto"/>
      </w:divBdr>
    </w:div>
    <w:div w:id="1153834189">
      <w:bodyDiv w:val="1"/>
      <w:marLeft w:val="0"/>
      <w:marRight w:val="0"/>
      <w:marTop w:val="0"/>
      <w:marBottom w:val="0"/>
      <w:divBdr>
        <w:top w:val="none" w:sz="0" w:space="0" w:color="auto"/>
        <w:left w:val="none" w:sz="0" w:space="0" w:color="auto"/>
        <w:bottom w:val="none" w:sz="0" w:space="0" w:color="auto"/>
        <w:right w:val="none" w:sz="0" w:space="0" w:color="auto"/>
      </w:divBdr>
    </w:div>
    <w:div w:id="1201362958">
      <w:bodyDiv w:val="1"/>
      <w:marLeft w:val="0"/>
      <w:marRight w:val="0"/>
      <w:marTop w:val="0"/>
      <w:marBottom w:val="0"/>
      <w:divBdr>
        <w:top w:val="none" w:sz="0" w:space="0" w:color="auto"/>
        <w:left w:val="none" w:sz="0" w:space="0" w:color="auto"/>
        <w:bottom w:val="none" w:sz="0" w:space="0" w:color="auto"/>
        <w:right w:val="none" w:sz="0" w:space="0" w:color="auto"/>
      </w:divBdr>
    </w:div>
    <w:div w:id="1223449793">
      <w:bodyDiv w:val="1"/>
      <w:marLeft w:val="0"/>
      <w:marRight w:val="0"/>
      <w:marTop w:val="0"/>
      <w:marBottom w:val="0"/>
      <w:divBdr>
        <w:top w:val="none" w:sz="0" w:space="0" w:color="auto"/>
        <w:left w:val="none" w:sz="0" w:space="0" w:color="auto"/>
        <w:bottom w:val="none" w:sz="0" w:space="0" w:color="auto"/>
        <w:right w:val="none" w:sz="0" w:space="0" w:color="auto"/>
      </w:divBdr>
    </w:div>
    <w:div w:id="1226527001">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376080084">
      <w:bodyDiv w:val="1"/>
      <w:marLeft w:val="0"/>
      <w:marRight w:val="0"/>
      <w:marTop w:val="0"/>
      <w:marBottom w:val="0"/>
      <w:divBdr>
        <w:top w:val="none" w:sz="0" w:space="0" w:color="auto"/>
        <w:left w:val="none" w:sz="0" w:space="0" w:color="auto"/>
        <w:bottom w:val="none" w:sz="0" w:space="0" w:color="auto"/>
        <w:right w:val="none" w:sz="0" w:space="0" w:color="auto"/>
      </w:divBdr>
    </w:div>
    <w:div w:id="1396706042">
      <w:bodyDiv w:val="1"/>
      <w:marLeft w:val="0"/>
      <w:marRight w:val="0"/>
      <w:marTop w:val="0"/>
      <w:marBottom w:val="0"/>
      <w:divBdr>
        <w:top w:val="none" w:sz="0" w:space="0" w:color="auto"/>
        <w:left w:val="none" w:sz="0" w:space="0" w:color="auto"/>
        <w:bottom w:val="none" w:sz="0" w:space="0" w:color="auto"/>
        <w:right w:val="none" w:sz="0" w:space="0" w:color="auto"/>
      </w:divBdr>
    </w:div>
    <w:div w:id="1420635025">
      <w:bodyDiv w:val="1"/>
      <w:marLeft w:val="0"/>
      <w:marRight w:val="0"/>
      <w:marTop w:val="0"/>
      <w:marBottom w:val="0"/>
      <w:divBdr>
        <w:top w:val="none" w:sz="0" w:space="0" w:color="auto"/>
        <w:left w:val="none" w:sz="0" w:space="0" w:color="auto"/>
        <w:bottom w:val="none" w:sz="0" w:space="0" w:color="auto"/>
        <w:right w:val="none" w:sz="0" w:space="0" w:color="auto"/>
      </w:divBdr>
    </w:div>
    <w:div w:id="1503542254">
      <w:bodyDiv w:val="1"/>
      <w:marLeft w:val="0"/>
      <w:marRight w:val="0"/>
      <w:marTop w:val="0"/>
      <w:marBottom w:val="0"/>
      <w:divBdr>
        <w:top w:val="none" w:sz="0" w:space="0" w:color="auto"/>
        <w:left w:val="none" w:sz="0" w:space="0" w:color="auto"/>
        <w:bottom w:val="none" w:sz="0" w:space="0" w:color="auto"/>
        <w:right w:val="none" w:sz="0" w:space="0" w:color="auto"/>
      </w:divBdr>
    </w:div>
    <w:div w:id="1532263010">
      <w:bodyDiv w:val="1"/>
      <w:marLeft w:val="0"/>
      <w:marRight w:val="0"/>
      <w:marTop w:val="0"/>
      <w:marBottom w:val="0"/>
      <w:divBdr>
        <w:top w:val="none" w:sz="0" w:space="0" w:color="auto"/>
        <w:left w:val="none" w:sz="0" w:space="0" w:color="auto"/>
        <w:bottom w:val="none" w:sz="0" w:space="0" w:color="auto"/>
        <w:right w:val="none" w:sz="0" w:space="0" w:color="auto"/>
      </w:divBdr>
    </w:div>
    <w:div w:id="1639454915">
      <w:bodyDiv w:val="1"/>
      <w:marLeft w:val="0"/>
      <w:marRight w:val="0"/>
      <w:marTop w:val="0"/>
      <w:marBottom w:val="0"/>
      <w:divBdr>
        <w:top w:val="none" w:sz="0" w:space="0" w:color="auto"/>
        <w:left w:val="none" w:sz="0" w:space="0" w:color="auto"/>
        <w:bottom w:val="none" w:sz="0" w:space="0" w:color="auto"/>
        <w:right w:val="none" w:sz="0" w:space="0" w:color="auto"/>
      </w:divBdr>
    </w:div>
    <w:div w:id="1641376986">
      <w:bodyDiv w:val="1"/>
      <w:marLeft w:val="0"/>
      <w:marRight w:val="0"/>
      <w:marTop w:val="0"/>
      <w:marBottom w:val="0"/>
      <w:divBdr>
        <w:top w:val="none" w:sz="0" w:space="0" w:color="auto"/>
        <w:left w:val="none" w:sz="0" w:space="0" w:color="auto"/>
        <w:bottom w:val="none" w:sz="0" w:space="0" w:color="auto"/>
        <w:right w:val="none" w:sz="0" w:space="0" w:color="auto"/>
      </w:divBdr>
    </w:div>
    <w:div w:id="1759523501">
      <w:bodyDiv w:val="1"/>
      <w:marLeft w:val="0"/>
      <w:marRight w:val="0"/>
      <w:marTop w:val="0"/>
      <w:marBottom w:val="0"/>
      <w:divBdr>
        <w:top w:val="none" w:sz="0" w:space="0" w:color="auto"/>
        <w:left w:val="none" w:sz="0" w:space="0" w:color="auto"/>
        <w:bottom w:val="none" w:sz="0" w:space="0" w:color="auto"/>
        <w:right w:val="none" w:sz="0" w:space="0" w:color="auto"/>
      </w:divBdr>
    </w:div>
    <w:div w:id="1829469246">
      <w:bodyDiv w:val="1"/>
      <w:marLeft w:val="0"/>
      <w:marRight w:val="0"/>
      <w:marTop w:val="0"/>
      <w:marBottom w:val="0"/>
      <w:divBdr>
        <w:top w:val="none" w:sz="0" w:space="0" w:color="auto"/>
        <w:left w:val="none" w:sz="0" w:space="0" w:color="auto"/>
        <w:bottom w:val="none" w:sz="0" w:space="0" w:color="auto"/>
        <w:right w:val="none" w:sz="0" w:space="0" w:color="auto"/>
      </w:divBdr>
    </w:div>
    <w:div w:id="1834639169">
      <w:bodyDiv w:val="1"/>
      <w:marLeft w:val="0"/>
      <w:marRight w:val="0"/>
      <w:marTop w:val="0"/>
      <w:marBottom w:val="0"/>
      <w:divBdr>
        <w:top w:val="none" w:sz="0" w:space="0" w:color="auto"/>
        <w:left w:val="none" w:sz="0" w:space="0" w:color="auto"/>
        <w:bottom w:val="none" w:sz="0" w:space="0" w:color="auto"/>
        <w:right w:val="none" w:sz="0" w:space="0" w:color="auto"/>
      </w:divBdr>
    </w:div>
    <w:div w:id="1842350722">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885022329">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070373703">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5&amp;lang=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ext/Portals/23/Manuals/CooperaNet_Manual_ESP_Final_03262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ext/Portals/23/Manuals/CooperaNet_Manual_ENG_Final_032620.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DA5D-ED8F-48A6-AF93-4634E787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30562</CharactersWithSpaces>
  <SharedDoc>false</SharedDoc>
  <HLinks>
    <vt:vector size="12" baseType="variant">
      <vt:variant>
        <vt:i4>3211318</vt:i4>
      </vt:variant>
      <vt:variant>
        <vt:i4>3</vt:i4>
      </vt:variant>
      <vt:variant>
        <vt:i4>0</vt:i4>
      </vt:variant>
      <vt:variant>
        <vt:i4>5</vt:i4>
      </vt:variant>
      <vt:variant>
        <vt:lpwstr>http://scm.oas.org/pdfs/2020/CIDRP02839E01.XLSX</vt:lpwstr>
      </vt:variant>
      <vt:variant>
        <vt:lpwstr/>
      </vt:variant>
      <vt:variant>
        <vt:i4>3342392</vt:i4>
      </vt:variant>
      <vt:variant>
        <vt:i4>0</vt:i4>
      </vt:variant>
      <vt:variant>
        <vt:i4>0</vt:i4>
      </vt:variant>
      <vt:variant>
        <vt:i4>5</vt:i4>
      </vt:variant>
      <vt:variant>
        <vt:lpwstr>http://scm.oas.org/IDMS/Redirectpage.aspx?class=AICD/JD%20XX.2.18/doc.&amp;classNum=175&amp;lang=e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Burns, Sandra</cp:lastModifiedBy>
  <cp:revision>4</cp:revision>
  <cp:lastPrinted>2019-12-03T17:31:00Z</cp:lastPrinted>
  <dcterms:created xsi:type="dcterms:W3CDTF">2021-04-12T22:37:00Z</dcterms:created>
  <dcterms:modified xsi:type="dcterms:W3CDTF">2021-04-12T22:40:00Z</dcterms:modified>
</cp:coreProperties>
</file>